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FBCC6" w14:textId="64890D1D" w:rsidR="0092729E" w:rsidRPr="00F814BB" w:rsidRDefault="0092729E">
      <w:pPr>
        <w:ind w:hanging="1800"/>
        <w:rPr>
          <w:rFonts w:ascii="Verdana" w:hAnsi="Verdana" w:cs="Arial"/>
          <w:noProof/>
          <w:lang w:val="en-GB"/>
        </w:rPr>
      </w:pPr>
    </w:p>
    <w:p w14:paraId="3E61B969" w14:textId="1CD39894" w:rsidR="00077F1A" w:rsidRPr="00F814BB" w:rsidRDefault="00077F1A">
      <w:pPr>
        <w:ind w:hanging="1800"/>
        <w:rPr>
          <w:rFonts w:ascii="Verdana" w:hAnsi="Verdana" w:cs="Arial"/>
          <w:noProof/>
          <w:lang w:val="en-GB"/>
        </w:rPr>
      </w:pPr>
    </w:p>
    <w:p w14:paraId="57D17070" w14:textId="18D3500E" w:rsidR="00077F1A" w:rsidRPr="00F814BB" w:rsidRDefault="00077F1A">
      <w:pPr>
        <w:ind w:hanging="1800"/>
        <w:rPr>
          <w:rFonts w:ascii="Verdana" w:hAnsi="Verdana" w:cs="Arial"/>
          <w:noProof/>
          <w:lang w:val="en-GB"/>
        </w:rPr>
      </w:pPr>
    </w:p>
    <w:p w14:paraId="7DB2FAFB" w14:textId="1D116C61" w:rsidR="00077F1A" w:rsidRPr="00F814BB" w:rsidRDefault="00077F1A">
      <w:pPr>
        <w:ind w:hanging="1800"/>
        <w:rPr>
          <w:rFonts w:ascii="Verdana" w:hAnsi="Verdana" w:cs="Arial"/>
          <w:noProof/>
          <w:lang w:val="en-GB"/>
        </w:rPr>
      </w:pPr>
    </w:p>
    <w:p w14:paraId="5735F98B" w14:textId="4D0E4B22" w:rsidR="00077F1A" w:rsidRPr="00F814BB" w:rsidRDefault="00B03DF7" w:rsidP="00B03DF7">
      <w:pPr>
        <w:tabs>
          <w:tab w:val="left" w:pos="1128"/>
        </w:tabs>
        <w:ind w:hanging="1800"/>
        <w:rPr>
          <w:rFonts w:ascii="Verdana" w:hAnsi="Verdana" w:cs="Arial"/>
          <w:noProof/>
          <w:lang w:val="en-GB"/>
        </w:rPr>
      </w:pPr>
      <w:r w:rsidRPr="00F814BB">
        <w:rPr>
          <w:rFonts w:ascii="Verdana" w:hAnsi="Verdana" w:cs="Arial"/>
          <w:noProof/>
          <w:lang w:val="en-GB"/>
        </w:rPr>
        <w:tab/>
      </w:r>
      <w:r w:rsidRPr="00F814BB">
        <w:rPr>
          <w:rFonts w:ascii="Verdana" w:hAnsi="Verdana" w:cs="Arial"/>
          <w:noProof/>
          <w:lang w:val="en-GB"/>
        </w:rPr>
        <w:tab/>
      </w:r>
    </w:p>
    <w:p w14:paraId="132DE013" w14:textId="61FA0255" w:rsidR="00077F1A" w:rsidRPr="00F814BB" w:rsidRDefault="00077F1A">
      <w:pPr>
        <w:ind w:hanging="1800"/>
        <w:rPr>
          <w:rFonts w:ascii="Verdana" w:hAnsi="Verdana" w:cs="Arial"/>
          <w:noProof/>
          <w:lang w:val="en-GB"/>
        </w:rPr>
      </w:pPr>
    </w:p>
    <w:p w14:paraId="4F385104" w14:textId="4EEBD26D" w:rsidR="00077F1A" w:rsidRPr="00F814BB" w:rsidRDefault="00077F1A">
      <w:pPr>
        <w:ind w:hanging="1800"/>
        <w:rPr>
          <w:rFonts w:ascii="Verdana" w:hAnsi="Verdana" w:cs="Arial"/>
          <w:noProof/>
          <w:lang w:val="en-GB"/>
        </w:rPr>
      </w:pPr>
    </w:p>
    <w:p w14:paraId="27056CE8" w14:textId="23DE4B2E" w:rsidR="00077F1A" w:rsidRPr="00F814BB" w:rsidRDefault="00077F1A" w:rsidP="002A5D86">
      <w:pPr>
        <w:tabs>
          <w:tab w:val="left" w:pos="2430"/>
        </w:tabs>
        <w:rPr>
          <w:rFonts w:ascii="Verdana" w:hAnsi="Verdana" w:cs="Arial"/>
          <w:noProof/>
          <w:color w:val="FF0000"/>
          <w:lang w:val="en-GB"/>
        </w:rPr>
      </w:pPr>
    </w:p>
    <w:p w14:paraId="434B9A65" w14:textId="3854418C" w:rsidR="00077F1A" w:rsidRPr="00F814BB" w:rsidRDefault="00077F1A">
      <w:pPr>
        <w:ind w:hanging="1800"/>
        <w:rPr>
          <w:rFonts w:ascii="Verdana" w:hAnsi="Verdana" w:cs="Arial"/>
          <w:noProof/>
          <w:lang w:val="en-GB"/>
        </w:rPr>
      </w:pPr>
    </w:p>
    <w:p w14:paraId="7DFC5F55" w14:textId="3AFBFFE8" w:rsidR="00077F1A" w:rsidRPr="00F814BB" w:rsidRDefault="00077F1A">
      <w:pPr>
        <w:ind w:hanging="1800"/>
        <w:rPr>
          <w:rFonts w:ascii="Verdana" w:hAnsi="Verdana" w:cs="Arial"/>
          <w:noProof/>
          <w:lang w:val="en-GB"/>
        </w:rPr>
      </w:pPr>
    </w:p>
    <w:p w14:paraId="6168727A" w14:textId="19E4CDAB" w:rsidR="00077F1A" w:rsidRPr="00F814BB" w:rsidRDefault="00077F1A">
      <w:pPr>
        <w:ind w:hanging="1800"/>
        <w:rPr>
          <w:rFonts w:ascii="Verdana" w:hAnsi="Verdana" w:cs="Arial"/>
          <w:noProof/>
          <w:lang w:val="en-GB"/>
        </w:rPr>
      </w:pPr>
    </w:p>
    <w:p w14:paraId="15F499EA" w14:textId="6002B807" w:rsidR="0077701E" w:rsidRPr="00F814BB" w:rsidRDefault="0077701E" w:rsidP="0077701E">
      <w:pPr>
        <w:rPr>
          <w:rFonts w:asciiTheme="minorHAnsi" w:hAnsiTheme="minorHAnsi" w:cstheme="minorHAnsi"/>
          <w:sz w:val="22"/>
          <w:szCs w:val="22"/>
          <w:lang w:val="en-GB"/>
        </w:rPr>
      </w:pPr>
    </w:p>
    <w:p w14:paraId="6CEBAA9F" w14:textId="596E573F" w:rsidR="00BE5AB4" w:rsidRPr="00ED5054" w:rsidRDefault="00855CE6" w:rsidP="00BE5AB4">
      <w:pPr>
        <w:rPr>
          <w:rFonts w:asciiTheme="minorHAnsi" w:eastAsiaTheme="minorEastAsia" w:hAnsiTheme="minorHAnsi" w:cstheme="minorHAnsi"/>
          <w:b/>
          <w:bCs/>
          <w:color w:val="000000" w:themeColor="text1"/>
          <w:kern w:val="24"/>
          <w:sz w:val="28"/>
          <w:szCs w:val="28"/>
          <w:lang w:val="en-GB"/>
        </w:rPr>
      </w:pPr>
      <w:r>
        <w:rPr>
          <w:rFonts w:asciiTheme="minorHAnsi" w:eastAsiaTheme="minorEastAsia" w:hAnsiTheme="minorHAnsi" w:cstheme="minorHAnsi"/>
          <w:b/>
          <w:bCs/>
          <w:color w:val="000000" w:themeColor="text1"/>
          <w:kern w:val="24"/>
          <w:sz w:val="32"/>
          <w:szCs w:val="32"/>
          <w:lang w:val="en-GB"/>
        </w:rPr>
        <w:t xml:space="preserve">Phase Out </w:t>
      </w:r>
      <w:r w:rsidR="000D2FDA">
        <w:rPr>
          <w:rFonts w:asciiTheme="minorHAnsi" w:eastAsiaTheme="minorEastAsia" w:hAnsiTheme="minorHAnsi" w:cstheme="minorHAnsi"/>
          <w:b/>
          <w:bCs/>
          <w:color w:val="000000" w:themeColor="text1"/>
          <w:kern w:val="24"/>
          <w:sz w:val="32"/>
          <w:szCs w:val="32"/>
          <w:lang w:val="en-GB"/>
        </w:rPr>
        <w:t>Business</w:t>
      </w:r>
      <w:r>
        <w:rPr>
          <w:rFonts w:asciiTheme="minorHAnsi" w:eastAsiaTheme="minorEastAsia" w:hAnsiTheme="minorHAnsi" w:cstheme="minorHAnsi"/>
          <w:b/>
          <w:bCs/>
          <w:color w:val="000000" w:themeColor="text1"/>
          <w:kern w:val="24"/>
          <w:sz w:val="32"/>
          <w:szCs w:val="32"/>
          <w:lang w:val="en-GB"/>
        </w:rPr>
        <w:t xml:space="preserve"> Applications</w:t>
      </w:r>
      <w:r w:rsidR="00ED5054" w:rsidRPr="00ED5054">
        <w:rPr>
          <w:rFonts w:asciiTheme="minorHAnsi" w:eastAsiaTheme="minorEastAsia" w:hAnsiTheme="minorHAnsi" w:cstheme="minorHAnsi"/>
          <w:b/>
          <w:bCs/>
          <w:color w:val="000000" w:themeColor="text1"/>
          <w:kern w:val="24"/>
          <w:sz w:val="28"/>
          <w:szCs w:val="28"/>
          <w:lang w:val="en-GB"/>
        </w:rPr>
        <w:t xml:space="preserve"> </w:t>
      </w:r>
    </w:p>
    <w:p w14:paraId="7624A8F3" w14:textId="785FC204" w:rsidR="00BE63F8" w:rsidRPr="00F814BB" w:rsidRDefault="00BE63F8" w:rsidP="0077701E">
      <w:pPr>
        <w:rPr>
          <w:rFonts w:asciiTheme="minorHAnsi" w:eastAsiaTheme="minorEastAsia" w:hAnsiTheme="minorHAnsi" w:cstheme="minorHAnsi"/>
          <w:b/>
          <w:bCs/>
          <w:color w:val="000000" w:themeColor="text1"/>
          <w:kern w:val="24"/>
          <w:sz w:val="28"/>
          <w:szCs w:val="28"/>
          <w:lang w:val="en-GB"/>
        </w:rPr>
      </w:pPr>
    </w:p>
    <w:p w14:paraId="086140DA" w14:textId="75E1E0BF" w:rsidR="008A126D" w:rsidRDefault="00BE5AB4" w:rsidP="00BE5AB4">
      <w:pPr>
        <w:spacing w:after="160" w:line="256" w:lineRule="auto"/>
        <w:rPr>
          <w:rFonts w:asciiTheme="minorHAnsi" w:eastAsiaTheme="minorEastAsia" w:hAnsiTheme="minorHAnsi" w:cstheme="minorHAnsi"/>
          <w:color w:val="000000" w:themeColor="text1"/>
          <w:kern w:val="24"/>
          <w:sz w:val="24"/>
          <w:szCs w:val="24"/>
          <w:lang w:val="en-GB"/>
        </w:rPr>
      </w:pPr>
      <w:r w:rsidRPr="003B24F2">
        <w:rPr>
          <w:rFonts w:asciiTheme="minorHAnsi" w:eastAsiaTheme="minorEastAsia" w:hAnsiTheme="minorHAnsi" w:cstheme="minorHAnsi"/>
          <w:color w:val="000000" w:themeColor="text1"/>
          <w:kern w:val="24"/>
          <w:sz w:val="24"/>
          <w:szCs w:val="24"/>
          <w:lang w:val="en-GB"/>
        </w:rPr>
        <w:t>On 18th  April, 2024, in the form of SAMB bulletin (</w:t>
      </w:r>
      <w:hyperlink r:id="rId11" w:history="1">
        <w:r w:rsidRPr="00953AB4">
          <w:rPr>
            <w:rStyle w:val="Hyperlink"/>
            <w:rFonts w:asciiTheme="minorHAnsi" w:eastAsiaTheme="minorEastAsia" w:hAnsiTheme="minorHAnsi" w:cstheme="minorHAnsi"/>
            <w:kern w:val="24"/>
            <w:sz w:val="24"/>
            <w:szCs w:val="24"/>
            <w:lang w:val="en-GB"/>
          </w:rPr>
          <w:t>DL61254771</w:t>
        </w:r>
      </w:hyperlink>
      <w:r w:rsidRPr="003B24F2">
        <w:rPr>
          <w:rFonts w:asciiTheme="minorHAnsi" w:eastAsiaTheme="minorEastAsia" w:hAnsiTheme="minorHAnsi" w:cstheme="minorHAnsi"/>
          <w:color w:val="000000" w:themeColor="text1"/>
          <w:kern w:val="24"/>
          <w:sz w:val="24"/>
          <w:szCs w:val="24"/>
          <w:lang w:val="en-GB"/>
        </w:rPr>
        <w:t>) we announced  NEC Corporation’s decision to withdraw from the on-premises UC business outside of Japan.</w:t>
      </w:r>
      <w:r>
        <w:rPr>
          <w:rFonts w:asciiTheme="minorHAnsi" w:eastAsiaTheme="minorEastAsia" w:hAnsiTheme="minorHAnsi" w:cstheme="minorHAnsi"/>
          <w:color w:val="000000" w:themeColor="text1"/>
          <w:kern w:val="24"/>
          <w:sz w:val="24"/>
          <w:szCs w:val="24"/>
          <w:lang w:val="en-GB"/>
        </w:rPr>
        <w:t xml:space="preserve"> </w:t>
      </w:r>
      <w:r w:rsidR="003C7F9D">
        <w:rPr>
          <w:rFonts w:asciiTheme="minorHAnsi" w:eastAsiaTheme="minorEastAsia" w:hAnsiTheme="minorHAnsi" w:cstheme="minorHAnsi"/>
          <w:color w:val="000000" w:themeColor="text1"/>
          <w:kern w:val="24"/>
          <w:sz w:val="24"/>
          <w:szCs w:val="24"/>
          <w:lang w:val="en-GB"/>
        </w:rPr>
        <w:t xml:space="preserve"> </w:t>
      </w:r>
      <w:r w:rsidRPr="00F814BB">
        <w:rPr>
          <w:rFonts w:asciiTheme="minorHAnsi" w:eastAsiaTheme="minorEastAsia" w:hAnsiTheme="minorHAnsi" w:cstheme="minorHAnsi"/>
          <w:color w:val="000000" w:themeColor="text1"/>
          <w:kern w:val="24"/>
          <w:sz w:val="24"/>
          <w:szCs w:val="24"/>
          <w:lang w:val="en-GB"/>
        </w:rPr>
        <w:t xml:space="preserve">This </w:t>
      </w:r>
      <w:r>
        <w:rPr>
          <w:rFonts w:asciiTheme="minorHAnsi" w:eastAsiaTheme="minorEastAsia" w:hAnsiTheme="minorHAnsi" w:cstheme="minorHAnsi"/>
          <w:color w:val="000000" w:themeColor="text1"/>
          <w:kern w:val="24"/>
          <w:sz w:val="24"/>
          <w:szCs w:val="24"/>
          <w:lang w:val="en-GB"/>
        </w:rPr>
        <w:t>bulletin explains important changes to the</w:t>
      </w:r>
      <w:r w:rsidR="00855CE6">
        <w:rPr>
          <w:rFonts w:asciiTheme="minorHAnsi" w:eastAsiaTheme="minorEastAsia" w:hAnsiTheme="minorHAnsi" w:cstheme="minorHAnsi"/>
          <w:color w:val="000000" w:themeColor="text1"/>
          <w:kern w:val="24"/>
          <w:sz w:val="24"/>
          <w:szCs w:val="24"/>
          <w:lang w:val="en-GB"/>
        </w:rPr>
        <w:t xml:space="preserve"> NEC </w:t>
      </w:r>
      <w:r w:rsidR="00C02199">
        <w:rPr>
          <w:rFonts w:asciiTheme="minorHAnsi" w:eastAsiaTheme="minorEastAsia" w:hAnsiTheme="minorHAnsi" w:cstheme="minorHAnsi"/>
          <w:color w:val="000000" w:themeColor="text1"/>
          <w:kern w:val="24"/>
          <w:sz w:val="24"/>
          <w:szCs w:val="24"/>
          <w:lang w:val="en-GB"/>
        </w:rPr>
        <w:t>Business</w:t>
      </w:r>
      <w:r w:rsidR="00855CE6">
        <w:rPr>
          <w:rFonts w:asciiTheme="minorHAnsi" w:eastAsiaTheme="minorEastAsia" w:hAnsiTheme="minorHAnsi" w:cstheme="minorHAnsi"/>
          <w:color w:val="000000" w:themeColor="text1"/>
          <w:kern w:val="24"/>
          <w:sz w:val="24"/>
          <w:szCs w:val="24"/>
          <w:lang w:val="en-GB"/>
        </w:rPr>
        <w:t xml:space="preserve"> Applications and their availabilit</w:t>
      </w:r>
      <w:r w:rsidR="00785A7D">
        <w:rPr>
          <w:rFonts w:asciiTheme="minorHAnsi" w:eastAsiaTheme="minorEastAsia" w:hAnsiTheme="minorHAnsi" w:cstheme="minorHAnsi"/>
          <w:color w:val="000000" w:themeColor="text1"/>
          <w:kern w:val="24"/>
          <w:sz w:val="24"/>
          <w:szCs w:val="24"/>
          <w:lang w:val="en-GB"/>
        </w:rPr>
        <w:t xml:space="preserve">y </w:t>
      </w:r>
      <w:r>
        <w:rPr>
          <w:rFonts w:asciiTheme="minorHAnsi" w:eastAsiaTheme="minorEastAsia" w:hAnsiTheme="minorHAnsi" w:cstheme="minorHAnsi"/>
          <w:color w:val="000000" w:themeColor="text1"/>
          <w:kern w:val="24"/>
          <w:sz w:val="24"/>
          <w:szCs w:val="24"/>
          <w:lang w:val="en-GB"/>
        </w:rPr>
        <w:t>during the withdrawal from the market in EMEA.</w:t>
      </w:r>
    </w:p>
    <w:p w14:paraId="6EF06537" w14:textId="6F5C13D7" w:rsidR="008A126D" w:rsidRPr="003C7F9D" w:rsidRDefault="008A126D" w:rsidP="008A126D">
      <w:pPr>
        <w:spacing w:after="160" w:line="256" w:lineRule="auto"/>
        <w:rPr>
          <w:rFonts w:asciiTheme="minorHAnsi" w:eastAsiaTheme="minorEastAsia" w:hAnsiTheme="minorHAnsi" w:cstheme="minorHAnsi"/>
          <w:color w:val="000000" w:themeColor="text1"/>
          <w:kern w:val="24"/>
          <w:sz w:val="10"/>
          <w:szCs w:val="10"/>
          <w:lang w:val="en-GB"/>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8C"/>
        <w:tblLook w:val="04A0" w:firstRow="1" w:lastRow="0" w:firstColumn="1" w:lastColumn="0" w:noHBand="0" w:noVBand="1"/>
      </w:tblPr>
      <w:tblGrid>
        <w:gridCol w:w="10890"/>
      </w:tblGrid>
      <w:tr w:rsidR="008A126D" w:rsidRPr="00F814BB" w14:paraId="058F9B05" w14:textId="77777777" w:rsidTr="001A3599">
        <w:trPr>
          <w:trHeight w:val="454"/>
        </w:trPr>
        <w:tc>
          <w:tcPr>
            <w:tcW w:w="10890" w:type="dxa"/>
            <w:shd w:val="clear" w:color="auto" w:fill="040461"/>
            <w:vAlign w:val="center"/>
          </w:tcPr>
          <w:p w14:paraId="1767D629" w14:textId="27B1DFA3" w:rsidR="008A126D" w:rsidRPr="00F814BB" w:rsidRDefault="008A126D" w:rsidP="001A3599">
            <w:pPr>
              <w:pStyle w:val="Basisalinea"/>
              <w:spacing w:line="240" w:lineRule="auto"/>
              <w:rPr>
                <w:rFonts w:ascii="Verdana" w:hAnsi="Verdana" w:cs="Tahoma"/>
                <w:color w:val="FFFFFF" w:themeColor="background1"/>
                <w:w w:val="103"/>
                <w:sz w:val="28"/>
                <w:szCs w:val="28"/>
                <w:lang w:val="en-GB"/>
              </w:rPr>
            </w:pPr>
            <w:r>
              <w:rPr>
                <w:rFonts w:ascii="Verdana" w:hAnsi="Verdana" w:cs="Tahoma"/>
                <w:color w:val="FFFFFF" w:themeColor="background1"/>
                <w:w w:val="103"/>
                <w:szCs w:val="28"/>
                <w:lang w:val="en-GB"/>
              </w:rPr>
              <w:t>Customer Transition Programme</w:t>
            </w:r>
          </w:p>
        </w:tc>
      </w:tr>
    </w:tbl>
    <w:p w14:paraId="49A79E96" w14:textId="38742632" w:rsidR="006B4502" w:rsidRDefault="006B4502" w:rsidP="008A126D">
      <w:pPr>
        <w:spacing w:after="160" w:line="256" w:lineRule="auto"/>
        <w:rPr>
          <w:rFonts w:asciiTheme="minorHAnsi" w:eastAsiaTheme="minorEastAsia" w:hAnsiTheme="minorHAnsi" w:cstheme="minorHAnsi"/>
          <w:color w:val="000000" w:themeColor="text1"/>
          <w:kern w:val="24"/>
          <w:sz w:val="24"/>
          <w:szCs w:val="24"/>
          <w:lang w:val="en-GB"/>
        </w:rPr>
      </w:pPr>
      <w:r>
        <w:rPr>
          <w:rFonts w:asciiTheme="minorHAnsi" w:eastAsiaTheme="minorEastAsia" w:hAnsiTheme="minorHAnsi" w:cstheme="minorHAnsi"/>
          <w:color w:val="000000" w:themeColor="text1"/>
          <w:kern w:val="24"/>
          <w:sz w:val="24"/>
          <w:szCs w:val="24"/>
          <w:lang w:val="en-GB"/>
        </w:rPr>
        <w:t xml:space="preserve">The Customer Transition Programme was discontinued in September, 2024 in Prophix CPQ and Customer Base App. It is still possible to migrate to SV9100 CP20 by using a manual procedure. You can read more about migration here: </w:t>
      </w:r>
      <w:hyperlink r:id="rId12" w:history="1">
        <w:r w:rsidRPr="00480E67">
          <w:rPr>
            <w:rStyle w:val="Hyperlink"/>
            <w:rFonts w:asciiTheme="minorHAnsi" w:eastAsiaTheme="minorEastAsia" w:hAnsiTheme="minorHAnsi" w:cstheme="minorHAnsi"/>
            <w:kern w:val="24"/>
            <w:sz w:val="24"/>
            <w:szCs w:val="24"/>
            <w:lang w:val="en-GB"/>
          </w:rPr>
          <w:t>SV9100 CP10 to SV9100 CP20</w:t>
        </w:r>
      </w:hyperlink>
      <w:r>
        <w:rPr>
          <w:rFonts w:asciiTheme="minorHAnsi" w:eastAsiaTheme="minorEastAsia" w:hAnsiTheme="minorHAnsi" w:cstheme="minorHAnsi"/>
          <w:color w:val="000000" w:themeColor="text1"/>
          <w:kern w:val="24"/>
          <w:sz w:val="24"/>
          <w:szCs w:val="24"/>
          <w:lang w:val="en-GB"/>
        </w:rPr>
        <w:t xml:space="preserve"> and </w:t>
      </w:r>
      <w:hyperlink r:id="rId13" w:history="1">
        <w:r w:rsidRPr="00480E67">
          <w:rPr>
            <w:rStyle w:val="Hyperlink"/>
            <w:rFonts w:asciiTheme="minorHAnsi" w:eastAsiaTheme="minorEastAsia" w:hAnsiTheme="minorHAnsi" w:cstheme="minorHAnsi"/>
            <w:kern w:val="24"/>
            <w:sz w:val="24"/>
            <w:szCs w:val="24"/>
            <w:lang w:val="en-GB"/>
          </w:rPr>
          <w:t>SV8100 to SV9100 CP20</w:t>
        </w:r>
      </w:hyperlink>
      <w:r>
        <w:rPr>
          <w:rFonts w:asciiTheme="minorHAnsi" w:eastAsiaTheme="minorEastAsia" w:hAnsiTheme="minorHAnsi" w:cstheme="minorHAnsi"/>
          <w:color w:val="000000" w:themeColor="text1"/>
          <w:kern w:val="24"/>
          <w:sz w:val="24"/>
          <w:szCs w:val="24"/>
          <w:lang w:val="en-GB"/>
        </w:rPr>
        <w:t xml:space="preserve">. </w:t>
      </w:r>
    </w:p>
    <w:p w14:paraId="66B1D014" w14:textId="091CCFB9" w:rsidR="008A126D" w:rsidRPr="003C7F9D" w:rsidRDefault="008A126D" w:rsidP="008A126D">
      <w:pPr>
        <w:spacing w:after="160" w:line="256" w:lineRule="auto"/>
        <w:rPr>
          <w:rFonts w:asciiTheme="minorHAnsi" w:eastAsiaTheme="minorEastAsia" w:hAnsiTheme="minorHAnsi" w:cstheme="minorHAnsi"/>
          <w:color w:val="000000" w:themeColor="text1"/>
          <w:kern w:val="24"/>
          <w:sz w:val="10"/>
          <w:szCs w:val="10"/>
          <w:lang w:val="en-GB"/>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8C"/>
        <w:tblLook w:val="04A0" w:firstRow="1" w:lastRow="0" w:firstColumn="1" w:lastColumn="0" w:noHBand="0" w:noVBand="1"/>
      </w:tblPr>
      <w:tblGrid>
        <w:gridCol w:w="10890"/>
      </w:tblGrid>
      <w:tr w:rsidR="008A126D" w:rsidRPr="00F814BB" w14:paraId="667C3135" w14:textId="77777777" w:rsidTr="001A3599">
        <w:trPr>
          <w:trHeight w:val="454"/>
        </w:trPr>
        <w:tc>
          <w:tcPr>
            <w:tcW w:w="10890" w:type="dxa"/>
            <w:shd w:val="clear" w:color="auto" w:fill="040461"/>
            <w:vAlign w:val="center"/>
          </w:tcPr>
          <w:p w14:paraId="4E8885A7" w14:textId="40ED5CF8" w:rsidR="008A126D" w:rsidRPr="00F814BB" w:rsidRDefault="008A126D" w:rsidP="001A3599">
            <w:pPr>
              <w:pStyle w:val="Basisalinea"/>
              <w:spacing w:line="240" w:lineRule="auto"/>
              <w:rPr>
                <w:rFonts w:ascii="Verdana" w:hAnsi="Verdana" w:cs="Tahoma"/>
                <w:color w:val="FFFFFF" w:themeColor="background1"/>
                <w:w w:val="103"/>
                <w:sz w:val="28"/>
                <w:szCs w:val="28"/>
                <w:lang w:val="en-GB"/>
              </w:rPr>
            </w:pPr>
            <w:r>
              <w:rPr>
                <w:rFonts w:ascii="Verdana" w:hAnsi="Verdana" w:cs="Tahoma"/>
                <w:color w:val="FFFFFF" w:themeColor="background1"/>
                <w:w w:val="103"/>
                <w:szCs w:val="28"/>
                <w:lang w:val="en-GB"/>
              </w:rPr>
              <w:t>Portfolio Insight</w:t>
            </w:r>
          </w:p>
        </w:tc>
      </w:tr>
    </w:tbl>
    <w:p w14:paraId="45789A6A" w14:textId="7CB66BC3" w:rsidR="008A126D" w:rsidRDefault="003C7F9D" w:rsidP="008A126D">
      <w:pPr>
        <w:spacing w:after="160" w:line="256" w:lineRule="auto"/>
        <w:rPr>
          <w:rFonts w:asciiTheme="minorHAnsi" w:eastAsiaTheme="minorEastAsia" w:hAnsiTheme="minorHAnsi" w:cstheme="minorHAnsi"/>
          <w:color w:val="000000" w:themeColor="text1"/>
          <w:kern w:val="24"/>
          <w:sz w:val="24"/>
          <w:szCs w:val="24"/>
          <w:lang w:val="en-GB"/>
        </w:rPr>
      </w:pPr>
      <w:r>
        <w:rPr>
          <w:noProof/>
        </w:rPr>
        <w:drawing>
          <wp:anchor distT="0" distB="0" distL="114300" distR="114300" simplePos="0" relativeHeight="251659264" behindDoc="0" locked="0" layoutInCell="1" allowOverlap="1" wp14:anchorId="5CDD777E" wp14:editId="1BB1CAD5">
            <wp:simplePos x="0" y="0"/>
            <wp:positionH relativeFrom="margin">
              <wp:posOffset>6210300</wp:posOffset>
            </wp:positionH>
            <wp:positionV relativeFrom="paragraph">
              <wp:posOffset>8890</wp:posOffset>
            </wp:positionV>
            <wp:extent cx="723900" cy="704850"/>
            <wp:effectExtent l="0" t="0" r="0" b="0"/>
            <wp:wrapSquare wrapText="bothSides"/>
            <wp:docPr id="1710605892" name="Picture 1" descr="A blue square with white text and a magnifying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605892" name="Picture 1" descr="A blue square with white text and a magnifying glas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723900" cy="704850"/>
                    </a:xfrm>
                    <a:prstGeom prst="rect">
                      <a:avLst/>
                    </a:prstGeom>
                  </pic:spPr>
                </pic:pic>
              </a:graphicData>
            </a:graphic>
          </wp:anchor>
        </w:drawing>
      </w:r>
      <w:r w:rsidR="008A126D">
        <w:rPr>
          <w:rFonts w:asciiTheme="minorHAnsi" w:eastAsiaTheme="minorEastAsia" w:hAnsiTheme="minorHAnsi" w:cstheme="minorHAnsi"/>
          <w:color w:val="000000" w:themeColor="text1"/>
          <w:kern w:val="24"/>
          <w:sz w:val="24"/>
          <w:szCs w:val="24"/>
          <w:lang w:val="en-GB"/>
        </w:rPr>
        <w:t>Portfolio Insight</w:t>
      </w:r>
      <w:r w:rsidR="003A7749">
        <w:rPr>
          <w:rFonts w:asciiTheme="minorHAnsi" w:eastAsiaTheme="minorEastAsia" w:hAnsiTheme="minorHAnsi" w:cstheme="minorHAnsi"/>
          <w:color w:val="000000" w:themeColor="text1"/>
          <w:kern w:val="24"/>
          <w:sz w:val="24"/>
          <w:szCs w:val="24"/>
          <w:lang w:val="en-GB"/>
        </w:rPr>
        <w:t xml:space="preserve"> will be discontinued per December 1, 2024.</w:t>
      </w:r>
      <w:r w:rsidR="008A126D">
        <w:rPr>
          <w:rFonts w:asciiTheme="minorHAnsi" w:eastAsiaTheme="minorEastAsia" w:hAnsiTheme="minorHAnsi" w:cstheme="minorHAnsi"/>
          <w:color w:val="000000" w:themeColor="text1"/>
          <w:kern w:val="24"/>
          <w:sz w:val="24"/>
          <w:szCs w:val="24"/>
          <w:lang w:val="en-GB"/>
        </w:rPr>
        <w:t xml:space="preserve"> </w:t>
      </w:r>
    </w:p>
    <w:p w14:paraId="5287E2A0" w14:textId="705F4A0F" w:rsidR="006B4502" w:rsidRDefault="008A126D" w:rsidP="008A126D">
      <w:pPr>
        <w:spacing w:after="160" w:line="256" w:lineRule="auto"/>
        <w:rPr>
          <w:rFonts w:asciiTheme="minorHAnsi" w:eastAsiaTheme="minorEastAsia" w:hAnsiTheme="minorHAnsi" w:cstheme="minorHAnsi"/>
          <w:color w:val="000000" w:themeColor="text1"/>
          <w:kern w:val="24"/>
          <w:sz w:val="24"/>
          <w:szCs w:val="24"/>
          <w:lang w:val="en-GB"/>
        </w:rPr>
      </w:pPr>
      <w:r>
        <w:rPr>
          <w:rFonts w:asciiTheme="minorHAnsi" w:eastAsiaTheme="minorEastAsia" w:hAnsiTheme="minorHAnsi" w:cstheme="minorHAnsi"/>
          <w:color w:val="000000" w:themeColor="text1"/>
          <w:kern w:val="24"/>
          <w:sz w:val="24"/>
          <w:szCs w:val="24"/>
          <w:lang w:val="en-GB"/>
        </w:rPr>
        <w:t xml:space="preserve">Please make a final export before December 1, 2024 in case you want to save the data. </w:t>
      </w:r>
    </w:p>
    <w:p w14:paraId="5E20BD8A" w14:textId="4BBF933A" w:rsidR="00BE63F8" w:rsidRPr="00F814BB" w:rsidRDefault="00BE63F8" w:rsidP="003C7F9D">
      <w:pPr>
        <w:rPr>
          <w:rFonts w:ascii="Verdana" w:hAnsi="Verdana" w:cs="Tahoma"/>
          <w:lang w:val="en-GB"/>
        </w:rPr>
      </w:pPr>
      <w:bookmarkStart w:id="0" w:name="_Hlk174616906"/>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8C"/>
        <w:tblLook w:val="04A0" w:firstRow="1" w:lastRow="0" w:firstColumn="1" w:lastColumn="0" w:noHBand="0" w:noVBand="1"/>
      </w:tblPr>
      <w:tblGrid>
        <w:gridCol w:w="10890"/>
      </w:tblGrid>
      <w:tr w:rsidR="00BE63F8" w:rsidRPr="003A7749" w14:paraId="0BAC7853" w14:textId="77777777" w:rsidTr="00F814BB">
        <w:trPr>
          <w:trHeight w:val="454"/>
        </w:trPr>
        <w:tc>
          <w:tcPr>
            <w:tcW w:w="10890" w:type="dxa"/>
            <w:shd w:val="clear" w:color="auto" w:fill="040461"/>
            <w:vAlign w:val="center"/>
          </w:tcPr>
          <w:p w14:paraId="29145277" w14:textId="3D524FCA" w:rsidR="00BE63F8" w:rsidRPr="003A7749" w:rsidRDefault="00785A7D" w:rsidP="00EA448D">
            <w:pPr>
              <w:pStyle w:val="Basisalinea"/>
              <w:spacing w:line="240" w:lineRule="auto"/>
              <w:rPr>
                <w:rFonts w:ascii="Verdana" w:hAnsi="Verdana" w:cs="Tahoma"/>
                <w:color w:val="FFFFFF" w:themeColor="background1"/>
                <w:w w:val="103"/>
                <w:sz w:val="28"/>
                <w:szCs w:val="28"/>
                <w:lang w:val="en-GB"/>
              </w:rPr>
            </w:pPr>
            <w:bookmarkStart w:id="1" w:name="_Hlk175228283"/>
            <w:r w:rsidRPr="003A7749">
              <w:rPr>
                <w:rFonts w:ascii="Verdana" w:hAnsi="Verdana" w:cs="Tahoma"/>
                <w:color w:val="FFFFFF" w:themeColor="background1"/>
                <w:w w:val="103"/>
                <w:szCs w:val="28"/>
                <w:lang w:val="en-GB"/>
              </w:rPr>
              <w:t>Prophix CPQ</w:t>
            </w:r>
            <w:r w:rsidR="003A7749" w:rsidRPr="003A7749">
              <w:rPr>
                <w:rFonts w:ascii="Verdana" w:hAnsi="Verdana" w:cs="Tahoma"/>
                <w:color w:val="FFFFFF" w:themeColor="background1"/>
                <w:w w:val="103"/>
                <w:szCs w:val="28"/>
                <w:lang w:val="en-GB"/>
              </w:rPr>
              <w:t>, PPP (Product, Portfolio &amp; Pricin</w:t>
            </w:r>
            <w:r w:rsidR="003A7749">
              <w:rPr>
                <w:rFonts w:ascii="Verdana" w:hAnsi="Verdana" w:cs="Tahoma"/>
                <w:color w:val="FFFFFF" w:themeColor="background1"/>
                <w:w w:val="103"/>
                <w:szCs w:val="28"/>
                <w:lang w:val="en-GB"/>
              </w:rPr>
              <w:t>g) and Discount Voucher</w:t>
            </w:r>
          </w:p>
        </w:tc>
      </w:tr>
    </w:tbl>
    <w:bookmarkEnd w:id="1"/>
    <w:p w14:paraId="3B3B92E8" w14:textId="45146879" w:rsidR="00785A7D" w:rsidRDefault="003C7F9D" w:rsidP="003A7749">
      <w:pPr>
        <w:spacing w:after="160" w:line="256" w:lineRule="auto"/>
        <w:rPr>
          <w:rFonts w:asciiTheme="minorHAnsi" w:eastAsiaTheme="minorEastAsia" w:hAnsiTheme="minorHAnsi" w:cstheme="minorHAnsi"/>
          <w:color w:val="000000" w:themeColor="text1"/>
          <w:kern w:val="24"/>
          <w:sz w:val="24"/>
          <w:szCs w:val="24"/>
          <w:lang w:val="en-GB"/>
        </w:rPr>
      </w:pPr>
      <w:r>
        <w:rPr>
          <w:noProof/>
        </w:rPr>
        <w:drawing>
          <wp:anchor distT="0" distB="0" distL="114300" distR="114300" simplePos="0" relativeHeight="251661312" behindDoc="0" locked="0" layoutInCell="1" allowOverlap="1" wp14:anchorId="3EC4E893" wp14:editId="4B346898">
            <wp:simplePos x="0" y="0"/>
            <wp:positionH relativeFrom="column">
              <wp:posOffset>5562600</wp:posOffset>
            </wp:positionH>
            <wp:positionV relativeFrom="paragraph">
              <wp:posOffset>31115</wp:posOffset>
            </wp:positionV>
            <wp:extent cx="695325" cy="676275"/>
            <wp:effectExtent l="0" t="0" r="9525" b="9525"/>
            <wp:wrapSquare wrapText="bothSides"/>
            <wp:docPr id="670200328" name="Picture 1" descr="A blue square with white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200328" name="Picture 1" descr="A blue square with white arrow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95325" cy="6762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20A9599" wp14:editId="3AF8B32A">
            <wp:simplePos x="0" y="0"/>
            <wp:positionH relativeFrom="margin">
              <wp:posOffset>6219825</wp:posOffset>
            </wp:positionH>
            <wp:positionV relativeFrom="paragraph">
              <wp:posOffset>51435</wp:posOffset>
            </wp:positionV>
            <wp:extent cx="704850" cy="666750"/>
            <wp:effectExtent l="0" t="0" r="0" b="0"/>
            <wp:wrapSquare wrapText="bothSides"/>
            <wp:docPr id="1302350706" name="Picture 1" descr="A blue and white tag with a dolla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350706" name="Picture 1" descr="A blue and white tag with a dollar sig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704850" cy="666750"/>
                    </a:xfrm>
                    <a:prstGeom prst="rect">
                      <a:avLst/>
                    </a:prstGeom>
                  </pic:spPr>
                </pic:pic>
              </a:graphicData>
            </a:graphic>
          </wp:anchor>
        </w:drawing>
      </w:r>
      <w:r w:rsidR="00785A7D">
        <w:rPr>
          <w:rFonts w:asciiTheme="minorHAnsi" w:eastAsiaTheme="minorEastAsia" w:hAnsiTheme="minorHAnsi" w:cstheme="minorHAnsi"/>
          <w:color w:val="000000" w:themeColor="text1"/>
          <w:kern w:val="24"/>
          <w:sz w:val="24"/>
          <w:szCs w:val="24"/>
          <w:lang w:val="en-GB"/>
        </w:rPr>
        <w:t>Prophix CPQ</w:t>
      </w:r>
      <w:r w:rsidR="003A7749">
        <w:rPr>
          <w:rFonts w:asciiTheme="minorHAnsi" w:eastAsiaTheme="minorEastAsia" w:hAnsiTheme="minorHAnsi" w:cstheme="minorHAnsi"/>
          <w:color w:val="000000" w:themeColor="text1"/>
          <w:kern w:val="24"/>
          <w:sz w:val="24"/>
          <w:szCs w:val="24"/>
          <w:lang w:val="en-GB"/>
        </w:rPr>
        <w:t>, PPP (product, Portfolio &amp; Pricing) and Discount Voucher</w:t>
      </w:r>
      <w:r w:rsidR="00785A7D">
        <w:rPr>
          <w:rFonts w:asciiTheme="minorHAnsi" w:eastAsiaTheme="minorEastAsia" w:hAnsiTheme="minorHAnsi" w:cstheme="minorHAnsi"/>
          <w:color w:val="000000" w:themeColor="text1"/>
          <w:kern w:val="24"/>
          <w:sz w:val="24"/>
          <w:szCs w:val="24"/>
          <w:lang w:val="en-GB"/>
        </w:rPr>
        <w:t xml:space="preserve"> will be phased out</w:t>
      </w:r>
      <w:r w:rsidR="006B4502">
        <w:rPr>
          <w:rFonts w:asciiTheme="minorHAnsi" w:eastAsiaTheme="minorEastAsia" w:hAnsiTheme="minorHAnsi" w:cstheme="minorHAnsi"/>
          <w:color w:val="000000" w:themeColor="text1"/>
          <w:kern w:val="24"/>
          <w:sz w:val="24"/>
          <w:szCs w:val="24"/>
          <w:lang w:val="en-GB"/>
        </w:rPr>
        <w:t xml:space="preserve"> early</w:t>
      </w:r>
      <w:r w:rsidR="003E2E2B">
        <w:rPr>
          <w:rFonts w:asciiTheme="minorHAnsi" w:eastAsiaTheme="minorEastAsia" w:hAnsiTheme="minorHAnsi" w:cstheme="minorHAnsi"/>
          <w:color w:val="000000" w:themeColor="text1"/>
          <w:kern w:val="24"/>
          <w:sz w:val="24"/>
          <w:szCs w:val="24"/>
          <w:lang w:val="en-GB"/>
        </w:rPr>
        <w:t xml:space="preserve"> </w:t>
      </w:r>
      <w:r w:rsidR="00785A7D">
        <w:rPr>
          <w:rFonts w:asciiTheme="minorHAnsi" w:eastAsiaTheme="minorEastAsia" w:hAnsiTheme="minorHAnsi" w:cstheme="minorHAnsi"/>
          <w:color w:val="000000" w:themeColor="text1"/>
          <w:kern w:val="24"/>
          <w:sz w:val="24"/>
          <w:szCs w:val="24"/>
          <w:lang w:val="en-GB"/>
        </w:rPr>
        <w:t>January 2025</w:t>
      </w:r>
      <w:r w:rsidR="003A7749">
        <w:rPr>
          <w:rFonts w:asciiTheme="minorHAnsi" w:eastAsiaTheme="minorEastAsia" w:hAnsiTheme="minorHAnsi" w:cstheme="minorHAnsi"/>
          <w:color w:val="000000" w:themeColor="text1"/>
          <w:kern w:val="24"/>
          <w:sz w:val="24"/>
          <w:szCs w:val="24"/>
          <w:lang w:val="en-GB"/>
        </w:rPr>
        <w:t>.</w:t>
      </w:r>
    </w:p>
    <w:p w14:paraId="4A223017" w14:textId="5A86ED2D" w:rsidR="003A7749" w:rsidRDefault="003A7749" w:rsidP="003A7749">
      <w:pPr>
        <w:spacing w:after="160" w:line="256" w:lineRule="auto"/>
        <w:rPr>
          <w:rFonts w:asciiTheme="minorHAnsi" w:eastAsiaTheme="minorEastAsia" w:hAnsiTheme="minorHAnsi" w:cstheme="minorHAnsi"/>
          <w:color w:val="000000" w:themeColor="text1"/>
          <w:kern w:val="24"/>
          <w:sz w:val="24"/>
          <w:szCs w:val="24"/>
          <w:lang w:val="en-GB"/>
        </w:rPr>
      </w:pPr>
      <w:r>
        <w:rPr>
          <w:rFonts w:asciiTheme="minorHAnsi" w:eastAsiaTheme="minorEastAsia" w:hAnsiTheme="minorHAnsi" w:cstheme="minorHAnsi"/>
          <w:color w:val="000000" w:themeColor="text1"/>
          <w:kern w:val="24"/>
          <w:sz w:val="24"/>
          <w:szCs w:val="24"/>
          <w:lang w:val="en-GB"/>
        </w:rPr>
        <w:t xml:space="preserve">For PPP, Please make a final export before December </w:t>
      </w:r>
      <w:r w:rsidR="006B4502">
        <w:rPr>
          <w:rFonts w:asciiTheme="minorHAnsi" w:eastAsiaTheme="minorEastAsia" w:hAnsiTheme="minorHAnsi" w:cstheme="minorHAnsi"/>
          <w:color w:val="000000" w:themeColor="text1"/>
          <w:kern w:val="24"/>
          <w:sz w:val="24"/>
          <w:szCs w:val="24"/>
          <w:lang w:val="en-GB"/>
        </w:rPr>
        <w:t>3</w:t>
      </w:r>
      <w:r>
        <w:rPr>
          <w:rFonts w:asciiTheme="minorHAnsi" w:eastAsiaTheme="minorEastAsia" w:hAnsiTheme="minorHAnsi" w:cstheme="minorHAnsi"/>
          <w:color w:val="000000" w:themeColor="text1"/>
          <w:kern w:val="24"/>
          <w:sz w:val="24"/>
          <w:szCs w:val="24"/>
          <w:lang w:val="en-GB"/>
        </w:rPr>
        <w:t xml:space="preserve">1, 2024 in case you want to save the data. </w:t>
      </w:r>
    </w:p>
    <w:p w14:paraId="219E2681" w14:textId="710AD3F9" w:rsidR="003A7749" w:rsidRPr="00F814BB" w:rsidRDefault="003A7749" w:rsidP="000D2FDA">
      <w:pPr>
        <w:pStyle w:val="Basisalinea"/>
        <w:spacing w:line="264" w:lineRule="auto"/>
        <w:ind w:left="720"/>
        <w:rPr>
          <w:rFonts w:ascii="Verdana" w:hAnsi="Verdana" w:cs="Tahoma"/>
          <w:sz w:val="20"/>
          <w:szCs w:val="20"/>
          <w:lang w:val="en-GB"/>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8C"/>
        <w:tblLook w:val="04A0" w:firstRow="1" w:lastRow="0" w:firstColumn="1" w:lastColumn="0" w:noHBand="0" w:noVBand="1"/>
      </w:tblPr>
      <w:tblGrid>
        <w:gridCol w:w="10890"/>
      </w:tblGrid>
      <w:tr w:rsidR="000D2FDA" w:rsidRPr="00F814BB" w14:paraId="0CF8991D" w14:textId="77777777" w:rsidTr="001A3599">
        <w:trPr>
          <w:trHeight w:val="454"/>
        </w:trPr>
        <w:tc>
          <w:tcPr>
            <w:tcW w:w="10890" w:type="dxa"/>
            <w:shd w:val="clear" w:color="auto" w:fill="040461"/>
            <w:vAlign w:val="center"/>
          </w:tcPr>
          <w:p w14:paraId="5293D8FF" w14:textId="3CC4AA47" w:rsidR="000D2FDA" w:rsidRPr="00F814BB" w:rsidRDefault="000D2FDA" w:rsidP="001A3599">
            <w:pPr>
              <w:pStyle w:val="Basisalinea"/>
              <w:spacing w:line="240" w:lineRule="auto"/>
              <w:rPr>
                <w:rFonts w:ascii="Verdana" w:hAnsi="Verdana" w:cs="Tahoma"/>
                <w:color w:val="FFFFFF" w:themeColor="background1"/>
                <w:w w:val="103"/>
                <w:sz w:val="28"/>
                <w:szCs w:val="28"/>
                <w:lang w:val="en-GB"/>
              </w:rPr>
            </w:pPr>
            <w:r>
              <w:rPr>
                <w:rFonts w:ascii="Verdana" w:hAnsi="Verdana" w:cs="Tahoma"/>
                <w:color w:val="FFFFFF" w:themeColor="background1"/>
                <w:w w:val="103"/>
                <w:szCs w:val="28"/>
                <w:lang w:val="en-GB"/>
              </w:rPr>
              <w:t>LMS</w:t>
            </w:r>
          </w:p>
        </w:tc>
      </w:tr>
    </w:tbl>
    <w:p w14:paraId="3BD7BF68" w14:textId="016BB97B" w:rsidR="003E2E2B" w:rsidRDefault="003C7F9D" w:rsidP="003E2E2B">
      <w:pPr>
        <w:spacing w:after="160" w:line="256" w:lineRule="auto"/>
        <w:rPr>
          <w:rFonts w:asciiTheme="minorHAnsi" w:eastAsiaTheme="minorEastAsia" w:hAnsiTheme="minorHAnsi" w:cstheme="minorHAnsi"/>
          <w:color w:val="000000" w:themeColor="text1"/>
          <w:kern w:val="24"/>
          <w:sz w:val="24"/>
          <w:szCs w:val="24"/>
          <w:lang w:val="en-GB"/>
        </w:rPr>
      </w:pPr>
      <w:r>
        <w:rPr>
          <w:noProof/>
        </w:rPr>
        <w:drawing>
          <wp:anchor distT="0" distB="0" distL="114300" distR="114300" simplePos="0" relativeHeight="251662336" behindDoc="0" locked="0" layoutInCell="1" allowOverlap="1" wp14:anchorId="0E39CEC8" wp14:editId="0AFD5A4F">
            <wp:simplePos x="0" y="0"/>
            <wp:positionH relativeFrom="column">
              <wp:posOffset>6267450</wp:posOffset>
            </wp:positionH>
            <wp:positionV relativeFrom="paragraph">
              <wp:posOffset>4445</wp:posOffset>
            </wp:positionV>
            <wp:extent cx="666750" cy="695325"/>
            <wp:effectExtent l="0" t="0" r="0" b="9525"/>
            <wp:wrapSquare wrapText="bothSides"/>
            <wp:docPr id="569784760"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784760" name="Picture 1" descr="A blue square with white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66750" cy="695325"/>
                    </a:xfrm>
                    <a:prstGeom prst="rect">
                      <a:avLst/>
                    </a:prstGeom>
                  </pic:spPr>
                </pic:pic>
              </a:graphicData>
            </a:graphic>
          </wp:anchor>
        </w:drawing>
      </w:r>
      <w:r w:rsidR="003E2E2B">
        <w:rPr>
          <w:rFonts w:asciiTheme="minorHAnsi" w:eastAsiaTheme="minorEastAsia" w:hAnsiTheme="minorHAnsi" w:cstheme="minorHAnsi"/>
          <w:color w:val="000000" w:themeColor="text1"/>
          <w:kern w:val="24"/>
          <w:sz w:val="24"/>
          <w:szCs w:val="24"/>
          <w:lang w:val="en-GB"/>
        </w:rPr>
        <w:t>LMS will remain available until 31 March 2026. After that date, access to the tool and its data will be no longer be possible. No refund will take place for not consumed SWA units nor Licences.</w:t>
      </w:r>
    </w:p>
    <w:p w14:paraId="2D3DABEE" w14:textId="77777777" w:rsidR="006B4502" w:rsidRPr="003C7F9D" w:rsidRDefault="006B4502" w:rsidP="003E2E2B">
      <w:pPr>
        <w:spacing w:after="160" w:line="256" w:lineRule="auto"/>
        <w:rPr>
          <w:rFonts w:asciiTheme="minorHAnsi" w:eastAsiaTheme="minorEastAsia" w:hAnsiTheme="minorHAnsi" w:cstheme="minorHAnsi"/>
          <w:color w:val="000000" w:themeColor="text1"/>
          <w:kern w:val="24"/>
          <w:sz w:val="10"/>
          <w:szCs w:val="10"/>
          <w:lang w:val="en-GB"/>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8C"/>
        <w:tblLook w:val="04A0" w:firstRow="1" w:lastRow="0" w:firstColumn="1" w:lastColumn="0" w:noHBand="0" w:noVBand="1"/>
      </w:tblPr>
      <w:tblGrid>
        <w:gridCol w:w="10890"/>
      </w:tblGrid>
      <w:tr w:rsidR="008A126D" w:rsidRPr="00F814BB" w14:paraId="5BD3447B" w14:textId="77777777" w:rsidTr="001A3599">
        <w:trPr>
          <w:trHeight w:val="454"/>
        </w:trPr>
        <w:tc>
          <w:tcPr>
            <w:tcW w:w="10890" w:type="dxa"/>
            <w:shd w:val="clear" w:color="auto" w:fill="040461"/>
            <w:vAlign w:val="center"/>
          </w:tcPr>
          <w:p w14:paraId="177E1AB5" w14:textId="7CDAE0CB" w:rsidR="008A126D" w:rsidRPr="00F814BB" w:rsidRDefault="000D2FDA" w:rsidP="001A3599">
            <w:pPr>
              <w:pStyle w:val="Basisalinea"/>
              <w:spacing w:line="240" w:lineRule="auto"/>
              <w:rPr>
                <w:rFonts w:ascii="Verdana" w:hAnsi="Verdana" w:cs="Tahoma"/>
                <w:color w:val="FFFFFF" w:themeColor="background1"/>
                <w:w w:val="103"/>
                <w:sz w:val="28"/>
                <w:szCs w:val="28"/>
                <w:lang w:val="en-GB"/>
              </w:rPr>
            </w:pPr>
            <w:r>
              <w:rPr>
                <w:rFonts w:ascii="Verdana" w:hAnsi="Verdana" w:cs="Tahoma"/>
                <w:color w:val="FFFFFF" w:themeColor="background1"/>
                <w:w w:val="103"/>
                <w:szCs w:val="28"/>
                <w:lang w:val="en-GB"/>
              </w:rPr>
              <w:t>Other Applications</w:t>
            </w:r>
          </w:p>
        </w:tc>
      </w:tr>
    </w:tbl>
    <w:p w14:paraId="1158A063" w14:textId="674F644A" w:rsidR="00785A7D" w:rsidRDefault="000D2FDA" w:rsidP="006B4502">
      <w:pPr>
        <w:spacing w:after="160" w:line="256" w:lineRule="auto"/>
        <w:rPr>
          <w:rFonts w:asciiTheme="minorHAnsi" w:eastAsiaTheme="minorEastAsia" w:hAnsiTheme="minorHAnsi" w:cstheme="minorHAnsi"/>
          <w:color w:val="000000" w:themeColor="text1"/>
          <w:kern w:val="24"/>
          <w:sz w:val="24"/>
          <w:szCs w:val="24"/>
          <w:lang w:val="en-GB"/>
        </w:rPr>
      </w:pPr>
      <w:r>
        <w:rPr>
          <w:rFonts w:asciiTheme="minorHAnsi" w:eastAsiaTheme="minorEastAsia" w:hAnsiTheme="minorHAnsi" w:cstheme="minorHAnsi"/>
          <w:color w:val="000000" w:themeColor="text1"/>
          <w:kern w:val="24"/>
          <w:sz w:val="24"/>
          <w:szCs w:val="24"/>
          <w:lang w:val="en-GB"/>
        </w:rPr>
        <w:t>All other Business Applications will remain in place until further notice.</w:t>
      </w:r>
      <w:bookmarkEnd w:id="0"/>
    </w:p>
    <w:sectPr w:rsidR="00785A7D" w:rsidSect="00855CE6">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134" w:right="720" w:bottom="454" w:left="720" w:header="1418"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75D86" w14:textId="77777777" w:rsidR="00092E5A" w:rsidRDefault="00092E5A">
      <w:r>
        <w:separator/>
      </w:r>
    </w:p>
  </w:endnote>
  <w:endnote w:type="continuationSeparator" w:id="0">
    <w:p w14:paraId="621C4123" w14:textId="77777777" w:rsidR="00092E5A" w:rsidRDefault="0009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inionPro-Regular">
    <w:altName w:val="Times New Roman"/>
    <w:charset w:val="00"/>
    <w:family w:val="auto"/>
    <w:pitch w:val="variable"/>
    <w:sig w:usb0="00000287" w:usb1="5000205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FF0000"/>
      </w:rPr>
      <w:id w:val="1537162493"/>
      <w:docPartObj>
        <w:docPartGallery w:val="Page Numbers (Bottom of Page)"/>
        <w:docPartUnique/>
      </w:docPartObj>
    </w:sdtPr>
    <w:sdtEndPr>
      <w:rPr>
        <w:rStyle w:val="PageNumber"/>
        <w:color w:val="auto"/>
      </w:rPr>
    </w:sdtEndPr>
    <w:sdtContent>
      <w:p w14:paraId="0D1F1213" w14:textId="77777777" w:rsidR="00432563" w:rsidRPr="00187740" w:rsidRDefault="00432563" w:rsidP="00432563">
        <w:pPr>
          <w:pStyle w:val="Footer"/>
          <w:framePr w:wrap="none" w:vAnchor="text" w:hAnchor="margin" w:xAlign="right" w:y="1"/>
          <w:rPr>
            <w:rStyle w:val="PageNumber"/>
          </w:rPr>
        </w:pPr>
        <w:r w:rsidRPr="00187740">
          <w:rPr>
            <w:rStyle w:val="PageNumber"/>
            <w:rFonts w:ascii="Arial" w:hAnsi="Arial" w:cs="Arial"/>
            <w:sz w:val="16"/>
            <w:szCs w:val="16"/>
          </w:rPr>
          <w:fldChar w:fldCharType="begin"/>
        </w:r>
        <w:r w:rsidRPr="00187740">
          <w:rPr>
            <w:rStyle w:val="PageNumber"/>
            <w:rFonts w:ascii="Arial" w:hAnsi="Arial" w:cs="Arial"/>
            <w:sz w:val="16"/>
            <w:szCs w:val="16"/>
          </w:rPr>
          <w:instrText xml:space="preserve"> PAGE </w:instrText>
        </w:r>
        <w:r w:rsidRPr="00187740">
          <w:rPr>
            <w:rStyle w:val="PageNumber"/>
            <w:rFonts w:ascii="Arial" w:hAnsi="Arial" w:cs="Arial"/>
            <w:sz w:val="16"/>
            <w:szCs w:val="16"/>
          </w:rPr>
          <w:fldChar w:fldCharType="separate"/>
        </w:r>
        <w:r w:rsidR="009E0AC2">
          <w:rPr>
            <w:rStyle w:val="PageNumber"/>
            <w:rFonts w:ascii="Arial" w:hAnsi="Arial" w:cs="Arial"/>
            <w:noProof/>
            <w:sz w:val="16"/>
            <w:szCs w:val="16"/>
          </w:rPr>
          <w:t>2</w:t>
        </w:r>
        <w:r w:rsidRPr="00187740">
          <w:rPr>
            <w:rStyle w:val="PageNumber"/>
            <w:rFonts w:ascii="Arial" w:hAnsi="Arial" w:cs="Arial"/>
            <w:sz w:val="16"/>
            <w:szCs w:val="16"/>
          </w:rPr>
          <w:fldChar w:fldCharType="end"/>
        </w:r>
      </w:p>
    </w:sdtContent>
  </w:sdt>
  <w:p w14:paraId="045D5108" w14:textId="77777777" w:rsidR="00855A61" w:rsidRDefault="00855A61" w:rsidP="00A13218">
    <w:pPr>
      <w:pStyle w:val="Default"/>
      <w:rPr>
        <w:rFonts w:ascii="Verdana" w:hAnsi="Verdana"/>
        <w:color w:val="auto"/>
        <w:sz w:val="12"/>
        <w:szCs w:val="12"/>
      </w:rPr>
    </w:pPr>
  </w:p>
  <w:p w14:paraId="2A315472" w14:textId="3EEB7719" w:rsidR="00432563" w:rsidRPr="00187740" w:rsidRDefault="00A13218" w:rsidP="00A13218">
    <w:pPr>
      <w:pStyle w:val="Default"/>
      <w:rPr>
        <w:rFonts w:ascii="Verdana" w:hAnsi="Verdana"/>
        <w:color w:val="auto"/>
        <w:sz w:val="12"/>
        <w:szCs w:val="12"/>
      </w:rPr>
    </w:pPr>
    <w:r w:rsidRPr="00187740">
      <w:rPr>
        <w:rFonts w:ascii="Verdana" w:hAnsi="Verdana"/>
        <w:color w:val="auto"/>
        <w:sz w:val="12"/>
        <w:szCs w:val="12"/>
      </w:rPr>
      <w:sym w:font="Symbol" w:char="F0D3"/>
    </w:r>
    <w:r w:rsidR="009E0AC2">
      <w:rPr>
        <w:rFonts w:ascii="Verdana" w:hAnsi="Verdana"/>
        <w:color w:val="auto"/>
        <w:sz w:val="12"/>
        <w:szCs w:val="12"/>
      </w:rPr>
      <w:t>202</w:t>
    </w:r>
    <w:r w:rsidR="00BB5C9B">
      <w:rPr>
        <w:rFonts w:ascii="Verdana" w:hAnsi="Verdana"/>
        <w:color w:val="auto"/>
        <w:sz w:val="12"/>
        <w:szCs w:val="12"/>
      </w:rPr>
      <w:t>4</w:t>
    </w:r>
    <w:r w:rsidRPr="00187740">
      <w:rPr>
        <w:rFonts w:ascii="Verdana" w:hAnsi="Verdana"/>
        <w:color w:val="auto"/>
        <w:sz w:val="12"/>
        <w:szCs w:val="12"/>
      </w:rPr>
      <w:t xml:space="preserve"> NEC Corporation </w:t>
    </w:r>
    <w:r w:rsidRPr="00187740">
      <w:rPr>
        <w:rFonts w:ascii="Verdana" w:hAnsi="Verdana" w:cs="Calibri"/>
        <w:color w:val="auto"/>
        <w:sz w:val="12"/>
        <w:szCs w:val="12"/>
      </w:rPr>
      <w:t>All rights reserved. Reproduction whole or in part is prohibited without the written</w:t>
    </w:r>
    <w:r w:rsidR="00187740" w:rsidRPr="00187740">
      <w:rPr>
        <w:rFonts w:ascii="Verdana" w:hAnsi="Verdana" w:cs="Calibri"/>
        <w:color w:val="auto"/>
        <w:sz w:val="12"/>
        <w:szCs w:val="12"/>
      </w:rPr>
      <w:t xml:space="preserve"> consent of the copyright owner</w:t>
    </w:r>
    <w:r w:rsidRPr="00187740">
      <w:rPr>
        <w:rFonts w:ascii="Verdana" w:hAnsi="Verdana" w:cs="Calibri"/>
        <w:color w:val="auto"/>
        <w:sz w:val="12"/>
        <w:szCs w:val="12"/>
      </w:rPr>
      <w:t xml:space="preserve">. General information about the content, release dates and </w:t>
    </w:r>
    <w:r w:rsidR="00964B26" w:rsidRPr="00187740">
      <w:rPr>
        <w:rFonts w:ascii="Verdana" w:hAnsi="Verdana" w:cs="Calibri"/>
        <w:color w:val="auto"/>
        <w:sz w:val="12"/>
        <w:szCs w:val="12"/>
      </w:rPr>
      <w:t>prices are</w:t>
    </w:r>
    <w:r w:rsidRPr="00187740">
      <w:rPr>
        <w:rFonts w:ascii="Verdana" w:hAnsi="Verdana" w:cs="Calibri"/>
        <w:color w:val="auto"/>
        <w:sz w:val="12"/>
        <w:szCs w:val="12"/>
      </w:rPr>
      <w:t xml:space="preserve"> subject </w:t>
    </w:r>
    <w:r w:rsidR="0069401C" w:rsidRPr="00187740">
      <w:rPr>
        <w:rFonts w:ascii="Verdana" w:hAnsi="Verdana" w:cs="Calibri"/>
        <w:color w:val="auto"/>
        <w:sz w:val="12"/>
        <w:szCs w:val="12"/>
      </w:rPr>
      <w:t>to changes without prior notice.</w:t>
    </w:r>
    <w:r w:rsidRPr="00187740">
      <w:rPr>
        <w:rFonts w:ascii="Verdana" w:hAnsi="Verdana"/>
        <w:color w:val="auto"/>
        <w:sz w:val="12"/>
        <w:szCs w:val="12"/>
      </w:rPr>
      <w:tab/>
    </w:r>
    <w:r w:rsidR="00432563" w:rsidRPr="00187740">
      <w:rPr>
        <w:rFonts w:ascii="Verdana" w:hAnsi="Verdana"/>
        <w:color w:val="auto"/>
        <w:sz w:val="12"/>
        <w:szCs w:val="1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FF0000"/>
      </w:rPr>
      <w:id w:val="-510680550"/>
      <w:docPartObj>
        <w:docPartGallery w:val="Page Numbers (Bottom of Page)"/>
        <w:docPartUnique/>
      </w:docPartObj>
    </w:sdtPr>
    <w:sdtEndPr>
      <w:rPr>
        <w:rStyle w:val="PageNumber"/>
        <w:color w:val="auto"/>
      </w:rPr>
    </w:sdtEndPr>
    <w:sdtContent>
      <w:p w14:paraId="0E26FDC9" w14:textId="77777777" w:rsidR="00432563" w:rsidRPr="009E0AC2" w:rsidRDefault="00432563" w:rsidP="00432563">
        <w:pPr>
          <w:pStyle w:val="Footer"/>
          <w:framePr w:wrap="none" w:vAnchor="text" w:hAnchor="margin" w:xAlign="right" w:y="1"/>
          <w:rPr>
            <w:rStyle w:val="PageNumber"/>
          </w:rPr>
        </w:pPr>
        <w:r w:rsidRPr="009E0AC2">
          <w:rPr>
            <w:rStyle w:val="PageNumber"/>
            <w:rFonts w:ascii="Arial" w:hAnsi="Arial" w:cs="Arial"/>
            <w:sz w:val="16"/>
            <w:szCs w:val="16"/>
          </w:rPr>
          <w:fldChar w:fldCharType="begin"/>
        </w:r>
        <w:r w:rsidRPr="009E0AC2">
          <w:rPr>
            <w:rStyle w:val="PageNumber"/>
            <w:rFonts w:ascii="Arial" w:hAnsi="Arial" w:cs="Arial"/>
            <w:sz w:val="16"/>
            <w:szCs w:val="16"/>
          </w:rPr>
          <w:instrText xml:space="preserve"> PAGE </w:instrText>
        </w:r>
        <w:r w:rsidRPr="009E0AC2">
          <w:rPr>
            <w:rStyle w:val="PageNumber"/>
            <w:rFonts w:ascii="Arial" w:hAnsi="Arial" w:cs="Arial"/>
            <w:sz w:val="16"/>
            <w:szCs w:val="16"/>
          </w:rPr>
          <w:fldChar w:fldCharType="separate"/>
        </w:r>
        <w:r w:rsidR="009E0AC2">
          <w:rPr>
            <w:rStyle w:val="PageNumber"/>
            <w:rFonts w:ascii="Arial" w:hAnsi="Arial" w:cs="Arial"/>
            <w:noProof/>
            <w:sz w:val="16"/>
            <w:szCs w:val="16"/>
          </w:rPr>
          <w:t>3</w:t>
        </w:r>
        <w:r w:rsidRPr="009E0AC2">
          <w:rPr>
            <w:rStyle w:val="PageNumber"/>
            <w:rFonts w:ascii="Arial" w:hAnsi="Arial" w:cs="Arial"/>
            <w:sz w:val="16"/>
            <w:szCs w:val="16"/>
          </w:rPr>
          <w:fldChar w:fldCharType="end"/>
        </w:r>
      </w:p>
    </w:sdtContent>
  </w:sdt>
  <w:p w14:paraId="08E2B714" w14:textId="6FF77978" w:rsidR="00432563" w:rsidRPr="00432563" w:rsidRDefault="009E0AC2" w:rsidP="00C56A94">
    <w:pPr>
      <w:pStyle w:val="Footer"/>
      <w:ind w:right="360"/>
      <w:rPr>
        <w:rFonts w:ascii="Arial" w:hAnsi="Arial" w:cs="Arial"/>
        <w:sz w:val="16"/>
        <w:szCs w:val="16"/>
      </w:rPr>
    </w:pPr>
    <w:r w:rsidRPr="009E0AC2">
      <w:rPr>
        <w:rFonts w:ascii="Verdana" w:hAnsi="Verdana"/>
        <w:sz w:val="12"/>
        <w:szCs w:val="12"/>
      </w:rPr>
      <w:sym w:font="Symbol" w:char="F0D3"/>
    </w:r>
    <w:r w:rsidRPr="009E0AC2">
      <w:rPr>
        <w:rFonts w:ascii="Verdana" w:hAnsi="Verdana"/>
        <w:sz w:val="12"/>
        <w:szCs w:val="12"/>
      </w:rPr>
      <w:t>202</w:t>
    </w:r>
    <w:r w:rsidR="00F814BB">
      <w:rPr>
        <w:rFonts w:ascii="Verdana" w:hAnsi="Verdana"/>
        <w:sz w:val="12"/>
        <w:szCs w:val="12"/>
      </w:rPr>
      <w:t>4</w:t>
    </w:r>
    <w:r w:rsidRPr="009E0AC2">
      <w:rPr>
        <w:rFonts w:ascii="Verdana" w:hAnsi="Verdana"/>
        <w:sz w:val="12"/>
        <w:szCs w:val="12"/>
      </w:rPr>
      <w:t xml:space="preserve"> NEC Corporation </w:t>
    </w:r>
    <w:r w:rsidRPr="009E0AC2">
      <w:rPr>
        <w:rFonts w:ascii="Verdana" w:hAnsi="Verdana" w:cs="Calibri"/>
        <w:sz w:val="12"/>
        <w:szCs w:val="12"/>
      </w:rPr>
      <w:t xml:space="preserve">All rights reserved. Reproduction whole or in part is prohibited without the written consent of the copyright owner. General information about the </w:t>
    </w:r>
    <w:r w:rsidRPr="00187740">
      <w:rPr>
        <w:rFonts w:ascii="Verdana" w:hAnsi="Verdana" w:cs="Calibri"/>
        <w:sz w:val="12"/>
        <w:szCs w:val="12"/>
      </w:rPr>
      <w:t xml:space="preserve">content, release dates and </w:t>
    </w:r>
    <w:r w:rsidR="00964B26" w:rsidRPr="00187740">
      <w:rPr>
        <w:rFonts w:ascii="Verdana" w:hAnsi="Verdana" w:cs="Calibri"/>
        <w:sz w:val="12"/>
        <w:szCs w:val="12"/>
      </w:rPr>
      <w:t>prices are</w:t>
    </w:r>
    <w:r w:rsidRPr="00187740">
      <w:rPr>
        <w:rFonts w:ascii="Verdana" w:hAnsi="Verdana" w:cs="Calibri"/>
        <w:sz w:val="12"/>
        <w:szCs w:val="12"/>
      </w:rPr>
      <w:t xml:space="preserve"> subject to changes without prior notice.</w:t>
    </w:r>
    <w:r w:rsidR="00432563">
      <w:rPr>
        <w:rFonts w:ascii="Arial" w:hAnsi="Arial" w:cs="Arial"/>
        <w:sz w:val="16"/>
        <w:szCs w:val="16"/>
      </w:rPr>
      <w:tab/>
    </w:r>
  </w:p>
  <w:p w14:paraId="14381EFE" w14:textId="77777777" w:rsidR="001B24A3" w:rsidRPr="00432563" w:rsidRDefault="001B24A3" w:rsidP="004325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24491299"/>
      <w:docPartObj>
        <w:docPartGallery w:val="Page Numbers (Bottom of Page)"/>
        <w:docPartUnique/>
      </w:docPartObj>
    </w:sdtPr>
    <w:sdtContent>
      <w:p w14:paraId="1C4A58B0" w14:textId="3FBFCE74" w:rsidR="00432563" w:rsidRDefault="00432563" w:rsidP="00560E8E">
        <w:pPr>
          <w:pStyle w:val="Footer"/>
          <w:framePr w:wrap="none" w:vAnchor="text" w:hAnchor="margin" w:xAlign="right" w:y="1"/>
          <w:rPr>
            <w:rStyle w:val="PageNumber"/>
          </w:rPr>
        </w:pPr>
        <w:r w:rsidRPr="00432563">
          <w:rPr>
            <w:rStyle w:val="PageNumber"/>
            <w:rFonts w:ascii="Arial" w:hAnsi="Arial" w:cs="Arial"/>
            <w:sz w:val="16"/>
            <w:szCs w:val="16"/>
          </w:rPr>
          <w:fldChar w:fldCharType="begin"/>
        </w:r>
        <w:r w:rsidRPr="00432563">
          <w:rPr>
            <w:rStyle w:val="PageNumber"/>
            <w:rFonts w:ascii="Arial" w:hAnsi="Arial" w:cs="Arial"/>
            <w:sz w:val="16"/>
            <w:szCs w:val="16"/>
          </w:rPr>
          <w:instrText xml:space="preserve"> PAGE </w:instrText>
        </w:r>
        <w:r w:rsidRPr="00432563">
          <w:rPr>
            <w:rStyle w:val="PageNumber"/>
            <w:rFonts w:ascii="Arial" w:hAnsi="Arial" w:cs="Arial"/>
            <w:sz w:val="16"/>
            <w:szCs w:val="16"/>
          </w:rPr>
          <w:fldChar w:fldCharType="separate"/>
        </w:r>
        <w:r w:rsidR="009E0AC2">
          <w:rPr>
            <w:rStyle w:val="PageNumber"/>
            <w:rFonts w:ascii="Arial" w:hAnsi="Arial" w:cs="Arial"/>
            <w:noProof/>
            <w:sz w:val="16"/>
            <w:szCs w:val="16"/>
          </w:rPr>
          <w:t>1</w:t>
        </w:r>
        <w:r w:rsidRPr="00432563">
          <w:rPr>
            <w:rStyle w:val="PageNumber"/>
            <w:rFonts w:ascii="Arial" w:hAnsi="Arial" w:cs="Arial"/>
            <w:sz w:val="16"/>
            <w:szCs w:val="16"/>
          </w:rPr>
          <w:fldChar w:fldCharType="end"/>
        </w:r>
      </w:p>
    </w:sdtContent>
  </w:sdt>
  <w:p w14:paraId="7507FA1F" w14:textId="77777777" w:rsidR="00855A61" w:rsidRDefault="00855A61" w:rsidP="00A13218">
    <w:pPr>
      <w:pStyle w:val="Default"/>
      <w:rPr>
        <w:rFonts w:ascii="Verdana" w:hAnsi="Verdana"/>
        <w:color w:val="auto"/>
        <w:sz w:val="12"/>
        <w:szCs w:val="12"/>
      </w:rPr>
    </w:pPr>
  </w:p>
  <w:p w14:paraId="03F29BB0" w14:textId="1710B2FE" w:rsidR="00BA419D" w:rsidRPr="00187740" w:rsidRDefault="00432563" w:rsidP="00A13218">
    <w:pPr>
      <w:pStyle w:val="Default"/>
      <w:rPr>
        <w:rFonts w:ascii="Verdana" w:hAnsi="Verdana" w:cs="Calibri"/>
        <w:color w:val="auto"/>
        <w:sz w:val="12"/>
        <w:szCs w:val="12"/>
        <w:lang w:eastAsia="en-US"/>
      </w:rPr>
    </w:pPr>
    <w:r w:rsidRPr="00187740">
      <w:rPr>
        <w:rFonts w:ascii="Verdana" w:hAnsi="Verdana"/>
        <w:color w:val="auto"/>
        <w:sz w:val="12"/>
        <w:szCs w:val="12"/>
      </w:rPr>
      <w:sym w:font="Symbol" w:char="F0D3"/>
    </w:r>
    <w:r w:rsidRPr="00187740">
      <w:rPr>
        <w:rFonts w:ascii="Verdana" w:hAnsi="Verdana"/>
        <w:color w:val="auto"/>
        <w:sz w:val="12"/>
        <w:szCs w:val="12"/>
      </w:rPr>
      <w:t>202</w:t>
    </w:r>
    <w:r w:rsidR="00BB5C9B">
      <w:rPr>
        <w:rFonts w:ascii="Verdana" w:hAnsi="Verdana"/>
        <w:color w:val="auto"/>
        <w:sz w:val="12"/>
        <w:szCs w:val="12"/>
      </w:rPr>
      <w:t>4</w:t>
    </w:r>
    <w:r w:rsidRPr="00187740">
      <w:rPr>
        <w:rFonts w:ascii="Verdana" w:hAnsi="Verdana"/>
        <w:color w:val="auto"/>
        <w:sz w:val="12"/>
        <w:szCs w:val="12"/>
      </w:rPr>
      <w:t xml:space="preserve"> </w:t>
    </w:r>
    <w:r w:rsidR="00BA419D" w:rsidRPr="00187740">
      <w:rPr>
        <w:rFonts w:ascii="Verdana" w:hAnsi="Verdana"/>
        <w:color w:val="auto"/>
        <w:sz w:val="12"/>
        <w:szCs w:val="12"/>
      </w:rPr>
      <w:t>NEC Corporation</w:t>
    </w:r>
    <w:r w:rsidR="00641A3A" w:rsidRPr="00187740">
      <w:rPr>
        <w:rFonts w:ascii="Verdana" w:hAnsi="Verdana"/>
        <w:color w:val="auto"/>
        <w:sz w:val="12"/>
        <w:szCs w:val="12"/>
      </w:rPr>
      <w:t xml:space="preserve"> </w:t>
    </w:r>
    <w:r w:rsidR="00680B5B" w:rsidRPr="00187740">
      <w:rPr>
        <w:rFonts w:ascii="Verdana" w:hAnsi="Verdana" w:cs="Calibri"/>
        <w:color w:val="auto"/>
        <w:sz w:val="12"/>
        <w:szCs w:val="12"/>
      </w:rPr>
      <w:t xml:space="preserve">All rights reserved. Reproduction whole or in part is prohibited without the written </w:t>
    </w:r>
    <w:r w:rsidR="00187740" w:rsidRPr="00187740">
      <w:rPr>
        <w:rFonts w:ascii="Verdana" w:hAnsi="Verdana" w:cs="Calibri"/>
        <w:color w:val="auto"/>
        <w:sz w:val="12"/>
        <w:szCs w:val="12"/>
      </w:rPr>
      <w:t>consent of the copyright owner.</w:t>
    </w:r>
    <w:r w:rsidR="00680B5B" w:rsidRPr="00187740">
      <w:rPr>
        <w:rFonts w:ascii="Verdana" w:hAnsi="Verdana" w:cs="Calibri"/>
        <w:color w:val="auto"/>
        <w:sz w:val="12"/>
        <w:szCs w:val="12"/>
      </w:rPr>
      <w:t xml:space="preserve"> </w:t>
    </w:r>
    <w:r w:rsidR="007D494F" w:rsidRPr="00187740">
      <w:rPr>
        <w:rFonts w:ascii="Verdana" w:hAnsi="Verdana" w:cs="Calibri"/>
        <w:color w:val="auto"/>
        <w:sz w:val="12"/>
        <w:szCs w:val="12"/>
      </w:rPr>
      <w:t xml:space="preserve">General information about the content, release dates and </w:t>
    </w:r>
    <w:r w:rsidR="00964B26" w:rsidRPr="00187740">
      <w:rPr>
        <w:rFonts w:ascii="Verdana" w:hAnsi="Verdana" w:cs="Calibri"/>
        <w:color w:val="auto"/>
        <w:sz w:val="12"/>
        <w:szCs w:val="12"/>
      </w:rPr>
      <w:t>prices are</w:t>
    </w:r>
    <w:r w:rsidR="007D494F" w:rsidRPr="00187740">
      <w:rPr>
        <w:rFonts w:ascii="Verdana" w:hAnsi="Verdana" w:cs="Calibri"/>
        <w:color w:val="auto"/>
        <w:sz w:val="12"/>
        <w:szCs w:val="12"/>
      </w:rPr>
      <w:t xml:space="preserve"> subject </w:t>
    </w:r>
    <w:r w:rsidR="0069401C" w:rsidRPr="00187740">
      <w:rPr>
        <w:rFonts w:ascii="Verdana" w:hAnsi="Verdana" w:cs="Calibri"/>
        <w:color w:val="auto"/>
        <w:sz w:val="12"/>
        <w:szCs w:val="12"/>
      </w:rPr>
      <w:t>to changes without prior notice.</w:t>
    </w:r>
    <w:r w:rsidRPr="00187740">
      <w:rPr>
        <w:rFonts w:ascii="Verdana" w:hAnsi="Verdana"/>
        <w:color w:val="auto"/>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9C20E" w14:textId="77777777" w:rsidR="00092E5A" w:rsidRDefault="00092E5A">
      <w:r>
        <w:separator/>
      </w:r>
    </w:p>
  </w:footnote>
  <w:footnote w:type="continuationSeparator" w:id="0">
    <w:p w14:paraId="7A2E58DD" w14:textId="77777777" w:rsidR="00092E5A" w:rsidRDefault="00092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9B587" w14:textId="72C2488F" w:rsidR="00855CE6" w:rsidRDefault="00855CE6" w:rsidP="00855CE6">
    <w:pPr>
      <w:pStyle w:val="Header"/>
      <w:jc w:val="right"/>
    </w:pPr>
    <w:r w:rsidRPr="00BD0A2C">
      <w:rPr>
        <w:rFonts w:ascii="Verdana" w:hAnsi="Verdana"/>
        <w:noProof/>
      </w:rPr>
      <w:drawing>
        <wp:anchor distT="0" distB="0" distL="114300" distR="114300" simplePos="0" relativeHeight="251658752" behindDoc="0" locked="0" layoutInCell="1" allowOverlap="1" wp14:anchorId="14C5CA0C" wp14:editId="02E4E536">
          <wp:simplePos x="0" y="0"/>
          <wp:positionH relativeFrom="margin">
            <wp:align>right</wp:align>
          </wp:positionH>
          <wp:positionV relativeFrom="paragraph">
            <wp:posOffset>-502920</wp:posOffset>
          </wp:positionV>
          <wp:extent cx="1158875" cy="299720"/>
          <wp:effectExtent l="0" t="0" r="3175" b="5080"/>
          <wp:wrapNone/>
          <wp:docPr id="810775984"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C_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58875" cy="29972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SAMB xxxxx  Phase out </w:t>
    </w:r>
    <w:r w:rsidR="000D2FDA">
      <w:rPr>
        <w:noProof/>
      </w:rPr>
      <w:t>Business</w:t>
    </w:r>
    <w:r>
      <w:rPr>
        <w:noProof/>
      </w:rPr>
      <w:t xml:space="preserve"> Applications</w:t>
    </w:r>
  </w:p>
  <w:p w14:paraId="469BE18C" w14:textId="77777777" w:rsidR="00ED5054" w:rsidRPr="00855A61" w:rsidRDefault="00ED5054" w:rsidP="00C32CB8">
    <w:pPr>
      <w:pStyle w:val="Header"/>
      <w:ind w:right="-90"/>
      <w:jc w:val="right"/>
      <w:rPr>
        <w:rFonts w:ascii="Verdana" w:hAnsi="Verdan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E942C" w14:textId="47E16F04" w:rsidR="001B24A3" w:rsidRDefault="00E02105" w:rsidP="00C56A94">
    <w:pPr>
      <w:pStyle w:val="Header"/>
      <w:jc w:val="right"/>
    </w:pPr>
    <w:r w:rsidRPr="00BD0A2C">
      <w:rPr>
        <w:rFonts w:ascii="Verdana" w:hAnsi="Verdana"/>
        <w:noProof/>
      </w:rPr>
      <w:drawing>
        <wp:anchor distT="0" distB="0" distL="114300" distR="114300" simplePos="0" relativeHeight="251657728" behindDoc="0" locked="0" layoutInCell="1" allowOverlap="1" wp14:anchorId="5161C947" wp14:editId="67F398BA">
          <wp:simplePos x="0" y="0"/>
          <wp:positionH relativeFrom="margin">
            <wp:align>right</wp:align>
          </wp:positionH>
          <wp:positionV relativeFrom="paragraph">
            <wp:posOffset>-502920</wp:posOffset>
          </wp:positionV>
          <wp:extent cx="1158875" cy="299720"/>
          <wp:effectExtent l="0" t="0" r="3175" b="5080"/>
          <wp:wrapNone/>
          <wp:docPr id="1605881246"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C_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58875" cy="299720"/>
                  </a:xfrm>
                  <a:prstGeom prst="rect">
                    <a:avLst/>
                  </a:prstGeom>
                </pic:spPr>
              </pic:pic>
            </a:graphicData>
          </a:graphic>
          <wp14:sizeRelH relativeFrom="margin">
            <wp14:pctWidth>0</wp14:pctWidth>
          </wp14:sizeRelH>
          <wp14:sizeRelV relativeFrom="margin">
            <wp14:pctHeight>0</wp14:pctHeight>
          </wp14:sizeRelV>
        </wp:anchor>
      </w:drawing>
    </w:r>
    <w:r w:rsidR="00855CE6">
      <w:rPr>
        <w:noProof/>
      </w:rPr>
      <w:t>SAMB xxxxx  Phase out B</w:t>
    </w:r>
    <w:r w:rsidR="000D2FDA">
      <w:rPr>
        <w:noProof/>
      </w:rPr>
      <w:t>usiness</w:t>
    </w:r>
    <w:r w:rsidR="00855CE6">
      <w:rPr>
        <w:noProof/>
      </w:rPr>
      <w:t xml:space="preserve"> Applications</w:t>
    </w:r>
    <w:r w:rsidR="001B24A3">
      <w:rPr>
        <w:vanish/>
        <w:highlight w:val="yellow"/>
      </w:rPr>
      <w:t>&lt;&gt;</w:t>
    </w:r>
  </w:p>
  <w:p w14:paraId="502711B5" w14:textId="1C301E6C" w:rsidR="001B24A3" w:rsidRPr="00C56A94" w:rsidRDefault="001B24A3">
    <w:pPr>
      <w:pStyle w:val="Head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E1318" w14:textId="67912A88" w:rsidR="00BA419D" w:rsidRPr="00187740" w:rsidRDefault="00641A3A">
    <w:pPr>
      <w:pStyle w:val="Header"/>
      <w:rPr>
        <w:rFonts w:ascii="Verdana" w:hAnsi="Verdana"/>
        <w:sz w:val="12"/>
        <w:szCs w:val="12"/>
      </w:rPr>
    </w:pPr>
    <w:r w:rsidRPr="00187740">
      <w:rPr>
        <w:rFonts w:ascii="Verdana" w:hAnsi="Verdana" w:cs="Arial"/>
        <w:noProof/>
        <w:sz w:val="12"/>
        <w:szCs w:val="12"/>
      </w:rPr>
      <mc:AlternateContent>
        <mc:Choice Requires="wps">
          <w:drawing>
            <wp:anchor distT="0" distB="0" distL="114300" distR="114300" simplePos="0" relativeHeight="251656704" behindDoc="0" locked="0" layoutInCell="1" allowOverlap="1" wp14:anchorId="3F3E7C54" wp14:editId="1C406C6C">
              <wp:simplePos x="0" y="0"/>
              <wp:positionH relativeFrom="column">
                <wp:posOffset>247649</wp:posOffset>
              </wp:positionH>
              <wp:positionV relativeFrom="paragraph">
                <wp:posOffset>1176655</wp:posOffset>
              </wp:positionV>
              <wp:extent cx="2352675" cy="410210"/>
              <wp:effectExtent l="0" t="0" r="9525" b="8890"/>
              <wp:wrapNone/>
              <wp:docPr id="14" name="Tekstvak 14"/>
              <wp:cNvGraphicFramePr/>
              <a:graphic xmlns:a="http://schemas.openxmlformats.org/drawingml/2006/main">
                <a:graphicData uri="http://schemas.microsoft.com/office/word/2010/wordprocessingShape">
                  <wps:wsp>
                    <wps:cNvSpPr txBox="1"/>
                    <wps:spPr>
                      <a:xfrm>
                        <a:off x="0" y="0"/>
                        <a:ext cx="2352675" cy="410210"/>
                      </a:xfrm>
                      <a:prstGeom prst="rect">
                        <a:avLst/>
                      </a:prstGeom>
                      <a:noFill/>
                      <a:ln w="6350">
                        <a:noFill/>
                      </a:ln>
                    </wps:spPr>
                    <wps:txbx>
                      <w:txbxContent>
                        <w:p w14:paraId="12941663" w14:textId="2649CCB7" w:rsidR="00470A92" w:rsidRPr="00470A92" w:rsidRDefault="002A5D86" w:rsidP="00470A92">
                          <w:pPr>
                            <w:spacing w:after="200" w:line="259" w:lineRule="auto"/>
                            <w:rPr>
                              <w:rFonts w:ascii="Verdana" w:hAnsi="Verdana"/>
                              <w:bCs/>
                              <w:caps/>
                              <w:color w:val="FFFFFF" w:themeColor="background1"/>
                              <w:sz w:val="24"/>
                            </w:rPr>
                          </w:pPr>
                          <w:r>
                            <w:rPr>
                              <w:rFonts w:ascii="Verdana" w:hAnsi="Verdana"/>
                              <w:bCs/>
                              <w:caps/>
                              <w:color w:val="FFFFFF" w:themeColor="background1"/>
                              <w:sz w:val="24"/>
                            </w:rPr>
                            <w:t>2024-052</w:t>
                          </w:r>
                          <w:r w:rsidR="00641A3A">
                            <w:rPr>
                              <w:rFonts w:ascii="Verdana" w:hAnsi="Verdana"/>
                              <w:bCs/>
                              <w:caps/>
                              <w:color w:val="FFFFFF" w:themeColor="background1"/>
                              <w:sz w:val="24"/>
                            </w:rPr>
                            <w:t xml:space="preserve"> </w:t>
                          </w:r>
                          <w:r>
                            <w:rPr>
                              <w:rFonts w:ascii="Verdana" w:hAnsi="Verdana"/>
                              <w:bCs/>
                              <w:caps/>
                              <w:color w:val="FFFFFF" w:themeColor="background1"/>
                              <w:sz w:val="24"/>
                            </w:rPr>
                            <w:t>October 11</w:t>
                          </w:r>
                          <w:r w:rsidR="00022651">
                            <w:rPr>
                              <w:rFonts w:ascii="Verdana" w:hAnsi="Verdana"/>
                              <w:bCs/>
                              <w:caps/>
                              <w:color w:val="FFFFFF" w:themeColor="background1"/>
                              <w:sz w:val="24"/>
                            </w:rPr>
                            <w:t>,</w:t>
                          </w:r>
                          <w:r w:rsidR="00C20A83">
                            <w:rPr>
                              <w:rFonts w:ascii="Verdana" w:hAnsi="Verdana"/>
                              <w:bCs/>
                              <w:caps/>
                              <w:color w:val="FFFFFF" w:themeColor="background1"/>
                              <w:sz w:val="24"/>
                            </w:rPr>
                            <w:t xml:space="preserve"> </w:t>
                          </w:r>
                          <w:r w:rsidR="00BB5C9B">
                            <w:rPr>
                              <w:rFonts w:ascii="Verdana" w:hAnsi="Verdana"/>
                              <w:bCs/>
                              <w:caps/>
                              <w:color w:val="FFFFFF" w:themeColor="background1"/>
                              <w:sz w:val="24"/>
                            </w:rPr>
                            <w:t>2024</w:t>
                          </w:r>
                        </w:p>
                        <w:p w14:paraId="562BA064" w14:textId="77777777" w:rsidR="00470A92" w:rsidRPr="00470A92" w:rsidRDefault="00470A92" w:rsidP="00470A92">
                          <w:pPr>
                            <w:spacing w:after="200" w:line="259" w:lineRule="auto"/>
                            <w:rPr>
                              <w:rFonts w:ascii="Verdana" w:hAnsi="Verdana"/>
                              <w:bCs/>
                              <w:caps/>
                              <w:color w:val="FFFFFF" w:themeColor="background1"/>
                              <w:sz w:val="24"/>
                              <w:szCs w:val="4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3E7C54" id="_x0000_t202" coordsize="21600,21600" o:spt="202" path="m,l,21600r21600,l21600,xe">
              <v:stroke joinstyle="miter"/>
              <v:path gradientshapeok="t" o:connecttype="rect"/>
            </v:shapetype>
            <v:shape id="Tekstvak 14" o:spid="_x0000_s1026" type="#_x0000_t202" style="position:absolute;margin-left:19.5pt;margin-top:92.65pt;width:185.25pt;height:3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" filled="f" stroked="f" strokeweight=".5pt">
              <v:textbox inset="0,0,0,0">
                <w:txbxContent>
                  <w:p w14:paraId="12941663" w14:textId="2649CCB7" w:rsidR="00470A92" w:rsidRPr="00470A92" w:rsidRDefault="002A5D86" w:rsidP="00470A92">
                    <w:pPr>
                      <w:spacing w:after="200" w:line="259" w:lineRule="auto"/>
                      <w:rPr>
                        <w:rFonts w:ascii="Verdana" w:hAnsi="Verdana"/>
                        <w:bCs/>
                        <w:caps/>
                        <w:color w:val="FFFFFF" w:themeColor="background1"/>
                        <w:sz w:val="24"/>
                      </w:rPr>
                    </w:pPr>
                    <w:r>
                      <w:rPr>
                        <w:rFonts w:ascii="Verdana" w:hAnsi="Verdana"/>
                        <w:bCs/>
                        <w:caps/>
                        <w:color w:val="FFFFFF" w:themeColor="background1"/>
                        <w:sz w:val="24"/>
                      </w:rPr>
                      <w:t>2024-052</w:t>
                    </w:r>
                    <w:r w:rsidR="00641A3A">
                      <w:rPr>
                        <w:rFonts w:ascii="Verdana" w:hAnsi="Verdana"/>
                        <w:bCs/>
                        <w:caps/>
                        <w:color w:val="FFFFFF" w:themeColor="background1"/>
                        <w:sz w:val="24"/>
                      </w:rPr>
                      <w:t xml:space="preserve"> </w:t>
                    </w:r>
                    <w:r>
                      <w:rPr>
                        <w:rFonts w:ascii="Verdana" w:hAnsi="Verdana"/>
                        <w:bCs/>
                        <w:caps/>
                        <w:color w:val="FFFFFF" w:themeColor="background1"/>
                        <w:sz w:val="24"/>
                      </w:rPr>
                      <w:t>October 11</w:t>
                    </w:r>
                    <w:r w:rsidR="00022651">
                      <w:rPr>
                        <w:rFonts w:ascii="Verdana" w:hAnsi="Verdana"/>
                        <w:bCs/>
                        <w:caps/>
                        <w:color w:val="FFFFFF" w:themeColor="background1"/>
                        <w:sz w:val="24"/>
                      </w:rPr>
                      <w:t>,</w:t>
                    </w:r>
                    <w:r w:rsidR="00C20A83">
                      <w:rPr>
                        <w:rFonts w:ascii="Verdana" w:hAnsi="Verdana"/>
                        <w:bCs/>
                        <w:caps/>
                        <w:color w:val="FFFFFF" w:themeColor="background1"/>
                        <w:sz w:val="24"/>
                      </w:rPr>
                      <w:t xml:space="preserve"> </w:t>
                    </w:r>
                    <w:r w:rsidR="00BB5C9B">
                      <w:rPr>
                        <w:rFonts w:ascii="Verdana" w:hAnsi="Verdana"/>
                        <w:bCs/>
                        <w:caps/>
                        <w:color w:val="FFFFFF" w:themeColor="background1"/>
                        <w:sz w:val="24"/>
                      </w:rPr>
                      <w:t>2024</w:t>
                    </w:r>
                  </w:p>
                  <w:p w14:paraId="562BA064" w14:textId="77777777" w:rsidR="00470A92" w:rsidRPr="00470A92" w:rsidRDefault="00470A92" w:rsidP="00470A92">
                    <w:pPr>
                      <w:spacing w:after="200" w:line="259" w:lineRule="auto"/>
                      <w:rPr>
                        <w:rFonts w:ascii="Verdana" w:hAnsi="Verdana"/>
                        <w:bCs/>
                        <w:caps/>
                        <w:color w:val="FFFFFF" w:themeColor="background1"/>
                        <w:sz w:val="24"/>
                        <w:szCs w:val="40"/>
                      </w:rPr>
                    </w:pPr>
                  </w:p>
                </w:txbxContent>
              </v:textbox>
            </v:shape>
          </w:pict>
        </mc:Fallback>
      </mc:AlternateContent>
    </w:r>
    <w:r w:rsidR="00EA54A4" w:rsidRPr="00187740">
      <w:rPr>
        <w:rFonts w:ascii="Verdana" w:hAnsi="Verdana"/>
        <w:noProof/>
        <w:sz w:val="12"/>
        <w:szCs w:val="12"/>
      </w:rPr>
      <w:drawing>
        <wp:anchor distT="0" distB="0" distL="114300" distR="114300" simplePos="0" relativeHeight="251655680" behindDoc="0" locked="0" layoutInCell="1" allowOverlap="1" wp14:anchorId="4419288F" wp14:editId="763ABB32">
          <wp:simplePos x="0" y="0"/>
          <wp:positionH relativeFrom="column">
            <wp:posOffset>-457200</wp:posOffset>
          </wp:positionH>
          <wp:positionV relativeFrom="paragraph">
            <wp:posOffset>-899795</wp:posOffset>
          </wp:positionV>
          <wp:extent cx="7797165" cy="2599055"/>
          <wp:effectExtent l="0" t="0" r="635" b="4445"/>
          <wp:wrapNone/>
          <wp:docPr id="102776751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7797165" cy="25990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154F"/>
    <w:multiLevelType w:val="hybridMultilevel"/>
    <w:tmpl w:val="8CD8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F45DF"/>
    <w:multiLevelType w:val="hybridMultilevel"/>
    <w:tmpl w:val="8EFE1518"/>
    <w:lvl w:ilvl="0" w:tplc="09B4C36A">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316E2"/>
    <w:multiLevelType w:val="hybridMultilevel"/>
    <w:tmpl w:val="24E00FAA"/>
    <w:lvl w:ilvl="0" w:tplc="6E8A27D8">
      <w:start w:val="1"/>
      <w:numFmt w:val="bullet"/>
      <w:lvlText w:val="o"/>
      <w:lvlJc w:val="left"/>
      <w:pPr>
        <w:tabs>
          <w:tab w:val="num" w:pos="720"/>
        </w:tabs>
        <w:ind w:left="720" w:hanging="360"/>
      </w:pPr>
      <w:rPr>
        <w:rFonts w:ascii="Courier New" w:hAnsi="Courier New" w:hint="default"/>
      </w:rPr>
    </w:lvl>
    <w:lvl w:ilvl="1" w:tplc="E7DEBF6A">
      <w:start w:val="1"/>
      <w:numFmt w:val="bullet"/>
      <w:lvlText w:val="o"/>
      <w:lvlJc w:val="left"/>
      <w:pPr>
        <w:tabs>
          <w:tab w:val="num" w:pos="1440"/>
        </w:tabs>
        <w:ind w:left="1440" w:hanging="360"/>
      </w:pPr>
      <w:rPr>
        <w:rFonts w:ascii="Courier New" w:hAnsi="Courier New" w:hint="default"/>
      </w:rPr>
    </w:lvl>
    <w:lvl w:ilvl="2" w:tplc="CB2832F4">
      <w:numFmt w:val="bullet"/>
      <w:lvlText w:val="o"/>
      <w:lvlJc w:val="left"/>
      <w:pPr>
        <w:tabs>
          <w:tab w:val="num" w:pos="2160"/>
        </w:tabs>
        <w:ind w:left="2160" w:hanging="360"/>
      </w:pPr>
      <w:rPr>
        <w:rFonts w:ascii="Courier New" w:hAnsi="Courier New" w:hint="default"/>
      </w:rPr>
    </w:lvl>
    <w:lvl w:ilvl="3" w:tplc="3244A97C" w:tentative="1">
      <w:start w:val="1"/>
      <w:numFmt w:val="bullet"/>
      <w:lvlText w:val="o"/>
      <w:lvlJc w:val="left"/>
      <w:pPr>
        <w:tabs>
          <w:tab w:val="num" w:pos="2880"/>
        </w:tabs>
        <w:ind w:left="2880" w:hanging="360"/>
      </w:pPr>
      <w:rPr>
        <w:rFonts w:ascii="Courier New" w:hAnsi="Courier New" w:hint="default"/>
      </w:rPr>
    </w:lvl>
    <w:lvl w:ilvl="4" w:tplc="AD901648" w:tentative="1">
      <w:start w:val="1"/>
      <w:numFmt w:val="bullet"/>
      <w:lvlText w:val="o"/>
      <w:lvlJc w:val="left"/>
      <w:pPr>
        <w:tabs>
          <w:tab w:val="num" w:pos="3600"/>
        </w:tabs>
        <w:ind w:left="3600" w:hanging="360"/>
      </w:pPr>
      <w:rPr>
        <w:rFonts w:ascii="Courier New" w:hAnsi="Courier New" w:hint="default"/>
      </w:rPr>
    </w:lvl>
    <w:lvl w:ilvl="5" w:tplc="4176B520" w:tentative="1">
      <w:start w:val="1"/>
      <w:numFmt w:val="bullet"/>
      <w:lvlText w:val="o"/>
      <w:lvlJc w:val="left"/>
      <w:pPr>
        <w:tabs>
          <w:tab w:val="num" w:pos="4320"/>
        </w:tabs>
        <w:ind w:left="4320" w:hanging="360"/>
      </w:pPr>
      <w:rPr>
        <w:rFonts w:ascii="Courier New" w:hAnsi="Courier New" w:hint="default"/>
      </w:rPr>
    </w:lvl>
    <w:lvl w:ilvl="6" w:tplc="31FC0D0C" w:tentative="1">
      <w:start w:val="1"/>
      <w:numFmt w:val="bullet"/>
      <w:lvlText w:val="o"/>
      <w:lvlJc w:val="left"/>
      <w:pPr>
        <w:tabs>
          <w:tab w:val="num" w:pos="5040"/>
        </w:tabs>
        <w:ind w:left="5040" w:hanging="360"/>
      </w:pPr>
      <w:rPr>
        <w:rFonts w:ascii="Courier New" w:hAnsi="Courier New" w:hint="default"/>
      </w:rPr>
    </w:lvl>
    <w:lvl w:ilvl="7" w:tplc="FEF481CA" w:tentative="1">
      <w:start w:val="1"/>
      <w:numFmt w:val="bullet"/>
      <w:lvlText w:val="o"/>
      <w:lvlJc w:val="left"/>
      <w:pPr>
        <w:tabs>
          <w:tab w:val="num" w:pos="5760"/>
        </w:tabs>
        <w:ind w:left="5760" w:hanging="360"/>
      </w:pPr>
      <w:rPr>
        <w:rFonts w:ascii="Courier New" w:hAnsi="Courier New" w:hint="default"/>
      </w:rPr>
    </w:lvl>
    <w:lvl w:ilvl="8" w:tplc="86FE3414"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08C650F7"/>
    <w:multiLevelType w:val="hybridMultilevel"/>
    <w:tmpl w:val="8930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F4B93"/>
    <w:multiLevelType w:val="hybridMultilevel"/>
    <w:tmpl w:val="CB74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3559B"/>
    <w:multiLevelType w:val="hybridMultilevel"/>
    <w:tmpl w:val="603073E0"/>
    <w:lvl w:ilvl="0" w:tplc="E19A93E0">
      <w:start w:val="3"/>
      <w:numFmt w:val="bullet"/>
      <w:lvlText w:val="-"/>
      <w:lvlJc w:val="left"/>
      <w:pPr>
        <w:ind w:left="420" w:hanging="360"/>
      </w:pPr>
      <w:rPr>
        <w:rFonts w:ascii="Calibri" w:eastAsiaTheme="minorEastAsia"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17C80D32"/>
    <w:multiLevelType w:val="hybridMultilevel"/>
    <w:tmpl w:val="D0FA7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B66AF"/>
    <w:multiLevelType w:val="hybridMultilevel"/>
    <w:tmpl w:val="95101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98401F"/>
    <w:multiLevelType w:val="hybridMultilevel"/>
    <w:tmpl w:val="57107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436430"/>
    <w:multiLevelType w:val="hybridMultilevel"/>
    <w:tmpl w:val="9C42F8AA"/>
    <w:lvl w:ilvl="0" w:tplc="09B4C36A">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739AD"/>
    <w:multiLevelType w:val="hybridMultilevel"/>
    <w:tmpl w:val="0B6806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2776E1"/>
    <w:multiLevelType w:val="hybridMultilevel"/>
    <w:tmpl w:val="8306E6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CD5207"/>
    <w:multiLevelType w:val="hybridMultilevel"/>
    <w:tmpl w:val="862A5D2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48405A8"/>
    <w:multiLevelType w:val="hybridMultilevel"/>
    <w:tmpl w:val="480693E2"/>
    <w:lvl w:ilvl="0" w:tplc="04090001">
      <w:start w:val="1"/>
      <w:numFmt w:val="bullet"/>
      <w:lvlText w:val=""/>
      <w:lvlJc w:val="left"/>
      <w:pPr>
        <w:ind w:left="755" w:hanging="360"/>
      </w:pPr>
      <w:rPr>
        <w:rFonts w:ascii="Symbol" w:hAnsi="Symbol" w:hint="default"/>
      </w:rPr>
    </w:lvl>
    <w:lvl w:ilvl="1" w:tplc="04090003">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4" w15:restartNumberingAfterBreak="0">
    <w:nsid w:val="25317078"/>
    <w:multiLevelType w:val="hybridMultilevel"/>
    <w:tmpl w:val="F35C9B0C"/>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5" w15:restartNumberingAfterBreak="0">
    <w:nsid w:val="273564F8"/>
    <w:multiLevelType w:val="hybridMultilevel"/>
    <w:tmpl w:val="8FF08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6E52C0"/>
    <w:multiLevelType w:val="hybridMultilevel"/>
    <w:tmpl w:val="8FF411E2"/>
    <w:lvl w:ilvl="0" w:tplc="D65E6858">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8877156"/>
    <w:multiLevelType w:val="hybridMultilevel"/>
    <w:tmpl w:val="ECA06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841DEE"/>
    <w:multiLevelType w:val="hybridMultilevel"/>
    <w:tmpl w:val="B158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5F06EE"/>
    <w:multiLevelType w:val="hybridMultilevel"/>
    <w:tmpl w:val="10AABB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F2B1073"/>
    <w:multiLevelType w:val="hybridMultilevel"/>
    <w:tmpl w:val="B5E0E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1C23BB"/>
    <w:multiLevelType w:val="hybridMultilevel"/>
    <w:tmpl w:val="F4C6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F2BF1"/>
    <w:multiLevelType w:val="hybridMultilevel"/>
    <w:tmpl w:val="CA16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F42F6A"/>
    <w:multiLevelType w:val="hybridMultilevel"/>
    <w:tmpl w:val="F5EACC56"/>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4" w15:restartNumberingAfterBreak="0">
    <w:nsid w:val="4EB1223A"/>
    <w:multiLevelType w:val="hybridMultilevel"/>
    <w:tmpl w:val="9658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9724AF"/>
    <w:multiLevelType w:val="hybridMultilevel"/>
    <w:tmpl w:val="2C4812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296C32"/>
    <w:multiLevelType w:val="hybridMultilevel"/>
    <w:tmpl w:val="245C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2760B1"/>
    <w:multiLevelType w:val="hybridMultilevel"/>
    <w:tmpl w:val="AA9466A8"/>
    <w:lvl w:ilvl="0" w:tplc="09B4C36A">
      <w:start w:val="1"/>
      <w:numFmt w:val="bullet"/>
      <w:lvlText w:val=""/>
      <w:lvlJc w:val="left"/>
      <w:pPr>
        <w:ind w:left="720"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6967EBB"/>
    <w:multiLevelType w:val="hybridMultilevel"/>
    <w:tmpl w:val="2A009022"/>
    <w:lvl w:ilvl="0" w:tplc="09B4C36A">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071059"/>
    <w:multiLevelType w:val="hybridMultilevel"/>
    <w:tmpl w:val="A69C5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C7101D"/>
    <w:multiLevelType w:val="hybridMultilevel"/>
    <w:tmpl w:val="C5F878F2"/>
    <w:lvl w:ilvl="0" w:tplc="B5621D7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49205F"/>
    <w:multiLevelType w:val="hybridMultilevel"/>
    <w:tmpl w:val="27B82AB4"/>
    <w:lvl w:ilvl="0" w:tplc="09B4C36A">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572DE"/>
    <w:multiLevelType w:val="hybridMultilevel"/>
    <w:tmpl w:val="1F6E1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EC4625"/>
    <w:multiLevelType w:val="hybridMultilevel"/>
    <w:tmpl w:val="6A3AC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7E4BE7"/>
    <w:multiLevelType w:val="hybridMultilevel"/>
    <w:tmpl w:val="6534E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5126FE"/>
    <w:multiLevelType w:val="hybridMultilevel"/>
    <w:tmpl w:val="557CE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CE3865"/>
    <w:multiLevelType w:val="hybridMultilevel"/>
    <w:tmpl w:val="9DF2D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D20AB8"/>
    <w:multiLevelType w:val="hybridMultilevel"/>
    <w:tmpl w:val="4634B1C4"/>
    <w:lvl w:ilvl="0" w:tplc="09B4C36A">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1374120">
    <w:abstractNumId w:val="12"/>
  </w:num>
  <w:num w:numId="2" w16cid:durableId="41309184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584381">
    <w:abstractNumId w:val="37"/>
  </w:num>
  <w:num w:numId="4" w16cid:durableId="145171486">
    <w:abstractNumId w:val="1"/>
  </w:num>
  <w:num w:numId="5" w16cid:durableId="546112447">
    <w:abstractNumId w:val="28"/>
  </w:num>
  <w:num w:numId="6" w16cid:durableId="483816427">
    <w:abstractNumId w:val="9"/>
  </w:num>
  <w:num w:numId="7" w16cid:durableId="1914465762">
    <w:abstractNumId w:val="31"/>
  </w:num>
  <w:num w:numId="8" w16cid:durableId="1733309345">
    <w:abstractNumId w:val="13"/>
  </w:num>
  <w:num w:numId="9" w16cid:durableId="262149537">
    <w:abstractNumId w:val="3"/>
  </w:num>
  <w:num w:numId="10" w16cid:durableId="18400805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0975967">
    <w:abstractNumId w:val="0"/>
  </w:num>
  <w:num w:numId="12" w16cid:durableId="800851466">
    <w:abstractNumId w:val="7"/>
  </w:num>
  <w:num w:numId="13" w16cid:durableId="1142041360">
    <w:abstractNumId w:val="21"/>
  </w:num>
  <w:num w:numId="14" w16cid:durableId="1480731739">
    <w:abstractNumId w:val="14"/>
  </w:num>
  <w:num w:numId="15" w16cid:durableId="476607294">
    <w:abstractNumId w:val="15"/>
  </w:num>
  <w:num w:numId="16" w16cid:durableId="382028232">
    <w:abstractNumId w:val="26"/>
  </w:num>
  <w:num w:numId="17" w16cid:durableId="685520740">
    <w:abstractNumId w:val="22"/>
  </w:num>
  <w:num w:numId="18" w16cid:durableId="1277713028">
    <w:abstractNumId w:val="18"/>
  </w:num>
  <w:num w:numId="19" w16cid:durableId="1798378442">
    <w:abstractNumId w:val="6"/>
  </w:num>
  <w:num w:numId="20" w16cid:durableId="889269810">
    <w:abstractNumId w:val="36"/>
  </w:num>
  <w:num w:numId="21" w16cid:durableId="1682853807">
    <w:abstractNumId w:val="23"/>
  </w:num>
  <w:num w:numId="22" w16cid:durableId="1619602104">
    <w:abstractNumId w:val="20"/>
  </w:num>
  <w:num w:numId="23" w16cid:durableId="970939578">
    <w:abstractNumId w:val="8"/>
  </w:num>
  <w:num w:numId="24" w16cid:durableId="1125004227">
    <w:abstractNumId w:val="4"/>
  </w:num>
  <w:num w:numId="25" w16cid:durableId="1700163543">
    <w:abstractNumId w:val="25"/>
  </w:num>
  <w:num w:numId="26" w16cid:durableId="343166708">
    <w:abstractNumId w:val="10"/>
  </w:num>
  <w:num w:numId="27" w16cid:durableId="424962356">
    <w:abstractNumId w:val="2"/>
  </w:num>
  <w:num w:numId="28" w16cid:durableId="762192359">
    <w:abstractNumId w:val="30"/>
  </w:num>
  <w:num w:numId="29" w16cid:durableId="1041905558">
    <w:abstractNumId w:val="19"/>
  </w:num>
  <w:num w:numId="30" w16cid:durableId="1092508016">
    <w:abstractNumId w:val="29"/>
  </w:num>
  <w:num w:numId="31" w16cid:durableId="1448042438">
    <w:abstractNumId w:val="35"/>
  </w:num>
  <w:num w:numId="32" w16cid:durableId="941494924">
    <w:abstractNumId w:val="11"/>
  </w:num>
  <w:num w:numId="33" w16cid:durableId="1140466562">
    <w:abstractNumId w:val="16"/>
  </w:num>
  <w:num w:numId="34" w16cid:durableId="1694989770">
    <w:abstractNumId w:val="34"/>
  </w:num>
  <w:num w:numId="35" w16cid:durableId="46229423">
    <w:abstractNumId w:val="33"/>
  </w:num>
  <w:num w:numId="36" w16cid:durableId="1195459407">
    <w:abstractNumId w:val="32"/>
  </w:num>
  <w:num w:numId="37" w16cid:durableId="163014231">
    <w:abstractNumId w:val="5"/>
  </w:num>
  <w:num w:numId="38" w16cid:durableId="2024434146">
    <w:abstractNumId w:val="24"/>
  </w:num>
  <w:num w:numId="39" w16cid:durableId="1737436427">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238"/>
    <w:rsid w:val="00000384"/>
    <w:rsid w:val="00001305"/>
    <w:rsid w:val="00001D5E"/>
    <w:rsid w:val="000028FA"/>
    <w:rsid w:val="000037F3"/>
    <w:rsid w:val="0000491D"/>
    <w:rsid w:val="00005B51"/>
    <w:rsid w:val="00006740"/>
    <w:rsid w:val="00007A66"/>
    <w:rsid w:val="00010419"/>
    <w:rsid w:val="00010833"/>
    <w:rsid w:val="00010E14"/>
    <w:rsid w:val="00011AE9"/>
    <w:rsid w:val="00012030"/>
    <w:rsid w:val="00012174"/>
    <w:rsid w:val="000142E3"/>
    <w:rsid w:val="000147DF"/>
    <w:rsid w:val="00016487"/>
    <w:rsid w:val="000173F1"/>
    <w:rsid w:val="00021333"/>
    <w:rsid w:val="000213AF"/>
    <w:rsid w:val="00022651"/>
    <w:rsid w:val="00024D6B"/>
    <w:rsid w:val="000277DB"/>
    <w:rsid w:val="000331CA"/>
    <w:rsid w:val="00036C2C"/>
    <w:rsid w:val="000378B9"/>
    <w:rsid w:val="0004187E"/>
    <w:rsid w:val="000441A4"/>
    <w:rsid w:val="00044FEE"/>
    <w:rsid w:val="00045C4D"/>
    <w:rsid w:val="000462AE"/>
    <w:rsid w:val="00047807"/>
    <w:rsid w:val="00047DE0"/>
    <w:rsid w:val="00050674"/>
    <w:rsid w:val="00050E5C"/>
    <w:rsid w:val="00051534"/>
    <w:rsid w:val="00052C9A"/>
    <w:rsid w:val="000530D6"/>
    <w:rsid w:val="0005324F"/>
    <w:rsid w:val="00053B9A"/>
    <w:rsid w:val="00055045"/>
    <w:rsid w:val="00055C28"/>
    <w:rsid w:val="00056F45"/>
    <w:rsid w:val="0006196A"/>
    <w:rsid w:val="00063899"/>
    <w:rsid w:val="00064C74"/>
    <w:rsid w:val="00067219"/>
    <w:rsid w:val="000716D2"/>
    <w:rsid w:val="00071B72"/>
    <w:rsid w:val="00073802"/>
    <w:rsid w:val="00077F1A"/>
    <w:rsid w:val="00080D38"/>
    <w:rsid w:val="000813EC"/>
    <w:rsid w:val="00081603"/>
    <w:rsid w:val="0008189C"/>
    <w:rsid w:val="00081A7D"/>
    <w:rsid w:val="0008432F"/>
    <w:rsid w:val="0008469B"/>
    <w:rsid w:val="000869B1"/>
    <w:rsid w:val="000876CE"/>
    <w:rsid w:val="00092E5A"/>
    <w:rsid w:val="000A49A5"/>
    <w:rsid w:val="000A5D58"/>
    <w:rsid w:val="000A72E5"/>
    <w:rsid w:val="000B028A"/>
    <w:rsid w:val="000B2D3C"/>
    <w:rsid w:val="000B2ED4"/>
    <w:rsid w:val="000B35DA"/>
    <w:rsid w:val="000B45A8"/>
    <w:rsid w:val="000B5E7C"/>
    <w:rsid w:val="000B68D1"/>
    <w:rsid w:val="000C0068"/>
    <w:rsid w:val="000C20C5"/>
    <w:rsid w:val="000C331B"/>
    <w:rsid w:val="000C4AEE"/>
    <w:rsid w:val="000C71F5"/>
    <w:rsid w:val="000C753D"/>
    <w:rsid w:val="000D0366"/>
    <w:rsid w:val="000D2406"/>
    <w:rsid w:val="000D2FDA"/>
    <w:rsid w:val="000D3A54"/>
    <w:rsid w:val="000E422C"/>
    <w:rsid w:val="001000C2"/>
    <w:rsid w:val="0010012F"/>
    <w:rsid w:val="00105CBE"/>
    <w:rsid w:val="001061EA"/>
    <w:rsid w:val="0010780E"/>
    <w:rsid w:val="001134C1"/>
    <w:rsid w:val="00114346"/>
    <w:rsid w:val="00115CCD"/>
    <w:rsid w:val="0011657F"/>
    <w:rsid w:val="00116AD4"/>
    <w:rsid w:val="00122EC0"/>
    <w:rsid w:val="00135365"/>
    <w:rsid w:val="00136F74"/>
    <w:rsid w:val="0013763D"/>
    <w:rsid w:val="001420CE"/>
    <w:rsid w:val="00143C3B"/>
    <w:rsid w:val="0014506D"/>
    <w:rsid w:val="00154CE8"/>
    <w:rsid w:val="001600D1"/>
    <w:rsid w:val="00160C52"/>
    <w:rsid w:val="00162192"/>
    <w:rsid w:val="00162F7E"/>
    <w:rsid w:val="0016682E"/>
    <w:rsid w:val="00166FAC"/>
    <w:rsid w:val="00167182"/>
    <w:rsid w:val="001675AB"/>
    <w:rsid w:val="00170658"/>
    <w:rsid w:val="001738CC"/>
    <w:rsid w:val="00176492"/>
    <w:rsid w:val="00177B0B"/>
    <w:rsid w:val="001813EC"/>
    <w:rsid w:val="001814B0"/>
    <w:rsid w:val="00185681"/>
    <w:rsid w:val="00185AA0"/>
    <w:rsid w:val="00187156"/>
    <w:rsid w:val="0018724C"/>
    <w:rsid w:val="00187740"/>
    <w:rsid w:val="0019024C"/>
    <w:rsid w:val="00194317"/>
    <w:rsid w:val="00195EEA"/>
    <w:rsid w:val="001963AC"/>
    <w:rsid w:val="001964BB"/>
    <w:rsid w:val="001A0827"/>
    <w:rsid w:val="001A32EE"/>
    <w:rsid w:val="001A41A0"/>
    <w:rsid w:val="001A5C95"/>
    <w:rsid w:val="001A64B9"/>
    <w:rsid w:val="001A6CAB"/>
    <w:rsid w:val="001B24A3"/>
    <w:rsid w:val="001C1111"/>
    <w:rsid w:val="001C20A8"/>
    <w:rsid w:val="001D016E"/>
    <w:rsid w:val="001D0FC9"/>
    <w:rsid w:val="001D23FF"/>
    <w:rsid w:val="001D5809"/>
    <w:rsid w:val="001D6840"/>
    <w:rsid w:val="001D68E1"/>
    <w:rsid w:val="001D701C"/>
    <w:rsid w:val="001E0823"/>
    <w:rsid w:val="001E0895"/>
    <w:rsid w:val="001E1F54"/>
    <w:rsid w:val="001E233F"/>
    <w:rsid w:val="001E5EF0"/>
    <w:rsid w:val="001E6E86"/>
    <w:rsid w:val="001F0AE2"/>
    <w:rsid w:val="001F0FE3"/>
    <w:rsid w:val="001F138A"/>
    <w:rsid w:val="001F2594"/>
    <w:rsid w:val="001F35EB"/>
    <w:rsid w:val="001F5D80"/>
    <w:rsid w:val="00202225"/>
    <w:rsid w:val="002055E1"/>
    <w:rsid w:val="00205A2B"/>
    <w:rsid w:val="00205D63"/>
    <w:rsid w:val="002066C0"/>
    <w:rsid w:val="00207117"/>
    <w:rsid w:val="0020721B"/>
    <w:rsid w:val="00207F53"/>
    <w:rsid w:val="00215C92"/>
    <w:rsid w:val="002200CB"/>
    <w:rsid w:val="00222B2A"/>
    <w:rsid w:val="0022320F"/>
    <w:rsid w:val="00225753"/>
    <w:rsid w:val="00231B0F"/>
    <w:rsid w:val="002331CA"/>
    <w:rsid w:val="0023699C"/>
    <w:rsid w:val="0023712E"/>
    <w:rsid w:val="00237EE4"/>
    <w:rsid w:val="0024032C"/>
    <w:rsid w:val="0024317E"/>
    <w:rsid w:val="00245005"/>
    <w:rsid w:val="002471CC"/>
    <w:rsid w:val="002474D1"/>
    <w:rsid w:val="002507A8"/>
    <w:rsid w:val="00255C51"/>
    <w:rsid w:val="00256F27"/>
    <w:rsid w:val="00260EFB"/>
    <w:rsid w:val="00261655"/>
    <w:rsid w:val="00264E0A"/>
    <w:rsid w:val="00265611"/>
    <w:rsid w:val="0026639D"/>
    <w:rsid w:val="00273D21"/>
    <w:rsid w:val="0027754E"/>
    <w:rsid w:val="0028012B"/>
    <w:rsid w:val="002808C6"/>
    <w:rsid w:val="00280B04"/>
    <w:rsid w:val="002816C4"/>
    <w:rsid w:val="00284F53"/>
    <w:rsid w:val="00285D34"/>
    <w:rsid w:val="0028654C"/>
    <w:rsid w:val="00287058"/>
    <w:rsid w:val="00291AE7"/>
    <w:rsid w:val="00292576"/>
    <w:rsid w:val="00292BA0"/>
    <w:rsid w:val="002937AC"/>
    <w:rsid w:val="002969CF"/>
    <w:rsid w:val="00296F6D"/>
    <w:rsid w:val="002A0BE5"/>
    <w:rsid w:val="002A1008"/>
    <w:rsid w:val="002A1F15"/>
    <w:rsid w:val="002A4297"/>
    <w:rsid w:val="002A540B"/>
    <w:rsid w:val="002A5D86"/>
    <w:rsid w:val="002A6178"/>
    <w:rsid w:val="002B4B6E"/>
    <w:rsid w:val="002B559E"/>
    <w:rsid w:val="002B7706"/>
    <w:rsid w:val="002B7A3C"/>
    <w:rsid w:val="002B7D00"/>
    <w:rsid w:val="002C1B10"/>
    <w:rsid w:val="002C3210"/>
    <w:rsid w:val="002C402D"/>
    <w:rsid w:val="002C7188"/>
    <w:rsid w:val="002C7A9F"/>
    <w:rsid w:val="002C7CCA"/>
    <w:rsid w:val="002D14CF"/>
    <w:rsid w:val="002D4A60"/>
    <w:rsid w:val="002D54EB"/>
    <w:rsid w:val="002E194D"/>
    <w:rsid w:val="002E3797"/>
    <w:rsid w:val="002E3FBD"/>
    <w:rsid w:val="002E4454"/>
    <w:rsid w:val="002E4C48"/>
    <w:rsid w:val="002E54B7"/>
    <w:rsid w:val="002F0CE1"/>
    <w:rsid w:val="002F14B1"/>
    <w:rsid w:val="002F43AB"/>
    <w:rsid w:val="003010A1"/>
    <w:rsid w:val="00301426"/>
    <w:rsid w:val="00301CA9"/>
    <w:rsid w:val="0030348D"/>
    <w:rsid w:val="00304F2C"/>
    <w:rsid w:val="0030657F"/>
    <w:rsid w:val="00310A13"/>
    <w:rsid w:val="00310BD7"/>
    <w:rsid w:val="003117AA"/>
    <w:rsid w:val="00313337"/>
    <w:rsid w:val="0031399A"/>
    <w:rsid w:val="00320C16"/>
    <w:rsid w:val="00324413"/>
    <w:rsid w:val="0032459C"/>
    <w:rsid w:val="003258E2"/>
    <w:rsid w:val="003301EF"/>
    <w:rsid w:val="00331834"/>
    <w:rsid w:val="00331C6A"/>
    <w:rsid w:val="0033270C"/>
    <w:rsid w:val="00334D29"/>
    <w:rsid w:val="00335051"/>
    <w:rsid w:val="00342824"/>
    <w:rsid w:val="0034695C"/>
    <w:rsid w:val="00346A4E"/>
    <w:rsid w:val="00346BC4"/>
    <w:rsid w:val="00350D40"/>
    <w:rsid w:val="003515BC"/>
    <w:rsid w:val="00352AC2"/>
    <w:rsid w:val="00356767"/>
    <w:rsid w:val="00356F7D"/>
    <w:rsid w:val="00363015"/>
    <w:rsid w:val="00363F9A"/>
    <w:rsid w:val="003643DD"/>
    <w:rsid w:val="00366A2A"/>
    <w:rsid w:val="00371C1E"/>
    <w:rsid w:val="0038508B"/>
    <w:rsid w:val="00385254"/>
    <w:rsid w:val="003852F7"/>
    <w:rsid w:val="00387143"/>
    <w:rsid w:val="0039000D"/>
    <w:rsid w:val="00390FBB"/>
    <w:rsid w:val="003916F2"/>
    <w:rsid w:val="00394747"/>
    <w:rsid w:val="003976C3"/>
    <w:rsid w:val="003A13E2"/>
    <w:rsid w:val="003A2A0B"/>
    <w:rsid w:val="003A36E8"/>
    <w:rsid w:val="003A584B"/>
    <w:rsid w:val="003A7749"/>
    <w:rsid w:val="003B0E6B"/>
    <w:rsid w:val="003B40C4"/>
    <w:rsid w:val="003B7749"/>
    <w:rsid w:val="003C1341"/>
    <w:rsid w:val="003C3BB8"/>
    <w:rsid w:val="003C3CA4"/>
    <w:rsid w:val="003C4221"/>
    <w:rsid w:val="003C5B08"/>
    <w:rsid w:val="003C7607"/>
    <w:rsid w:val="003C7F9D"/>
    <w:rsid w:val="003D3CAD"/>
    <w:rsid w:val="003D4878"/>
    <w:rsid w:val="003E2E2B"/>
    <w:rsid w:val="003E4426"/>
    <w:rsid w:val="003E4ED3"/>
    <w:rsid w:val="003E6937"/>
    <w:rsid w:val="003F2F00"/>
    <w:rsid w:val="003F498F"/>
    <w:rsid w:val="003F50EE"/>
    <w:rsid w:val="004001B6"/>
    <w:rsid w:val="004030FF"/>
    <w:rsid w:val="00403C37"/>
    <w:rsid w:val="00406D7E"/>
    <w:rsid w:val="00411772"/>
    <w:rsid w:val="004160B3"/>
    <w:rsid w:val="00417FBE"/>
    <w:rsid w:val="00421699"/>
    <w:rsid w:val="0042410B"/>
    <w:rsid w:val="00424325"/>
    <w:rsid w:val="004253D2"/>
    <w:rsid w:val="00432563"/>
    <w:rsid w:val="004339F1"/>
    <w:rsid w:val="00435049"/>
    <w:rsid w:val="00436926"/>
    <w:rsid w:val="00436E74"/>
    <w:rsid w:val="00442151"/>
    <w:rsid w:val="00442BCA"/>
    <w:rsid w:val="00443416"/>
    <w:rsid w:val="00444D83"/>
    <w:rsid w:val="00451ACD"/>
    <w:rsid w:val="00452F37"/>
    <w:rsid w:val="004561D9"/>
    <w:rsid w:val="004566D4"/>
    <w:rsid w:val="00460C2B"/>
    <w:rsid w:val="004620DC"/>
    <w:rsid w:val="0046622F"/>
    <w:rsid w:val="0046738E"/>
    <w:rsid w:val="00467EA1"/>
    <w:rsid w:val="00470A92"/>
    <w:rsid w:val="004740E1"/>
    <w:rsid w:val="00477538"/>
    <w:rsid w:val="004813AE"/>
    <w:rsid w:val="004823A6"/>
    <w:rsid w:val="00484D34"/>
    <w:rsid w:val="00487D19"/>
    <w:rsid w:val="00491FBC"/>
    <w:rsid w:val="00495599"/>
    <w:rsid w:val="004A1BB5"/>
    <w:rsid w:val="004A474F"/>
    <w:rsid w:val="004A6C04"/>
    <w:rsid w:val="004A737B"/>
    <w:rsid w:val="004B17E1"/>
    <w:rsid w:val="004B1BB1"/>
    <w:rsid w:val="004B3901"/>
    <w:rsid w:val="004B608F"/>
    <w:rsid w:val="004B626B"/>
    <w:rsid w:val="004B63AE"/>
    <w:rsid w:val="004B69A5"/>
    <w:rsid w:val="004B78E3"/>
    <w:rsid w:val="004B7AFD"/>
    <w:rsid w:val="004C0122"/>
    <w:rsid w:val="004C2573"/>
    <w:rsid w:val="004C3103"/>
    <w:rsid w:val="004C4685"/>
    <w:rsid w:val="004C598C"/>
    <w:rsid w:val="004C6F3F"/>
    <w:rsid w:val="004C7CC0"/>
    <w:rsid w:val="004D2B1E"/>
    <w:rsid w:val="004D3F6B"/>
    <w:rsid w:val="004D476F"/>
    <w:rsid w:val="004E0F7C"/>
    <w:rsid w:val="004E2773"/>
    <w:rsid w:val="004E7154"/>
    <w:rsid w:val="004E7384"/>
    <w:rsid w:val="004E7CB3"/>
    <w:rsid w:val="004F2D70"/>
    <w:rsid w:val="004F35A2"/>
    <w:rsid w:val="004F3E90"/>
    <w:rsid w:val="004F72F5"/>
    <w:rsid w:val="005023AA"/>
    <w:rsid w:val="00502690"/>
    <w:rsid w:val="0050452E"/>
    <w:rsid w:val="00505C19"/>
    <w:rsid w:val="00511288"/>
    <w:rsid w:val="00512037"/>
    <w:rsid w:val="005146BE"/>
    <w:rsid w:val="005213B0"/>
    <w:rsid w:val="005266FF"/>
    <w:rsid w:val="005269DC"/>
    <w:rsid w:val="005318D0"/>
    <w:rsid w:val="0053530F"/>
    <w:rsid w:val="00536E3A"/>
    <w:rsid w:val="00544149"/>
    <w:rsid w:val="00547155"/>
    <w:rsid w:val="0055109A"/>
    <w:rsid w:val="00552A20"/>
    <w:rsid w:val="00552E9A"/>
    <w:rsid w:val="005555FB"/>
    <w:rsid w:val="005560FC"/>
    <w:rsid w:val="00557660"/>
    <w:rsid w:val="005618D4"/>
    <w:rsid w:val="0056204F"/>
    <w:rsid w:val="00563C0C"/>
    <w:rsid w:val="00565201"/>
    <w:rsid w:val="00567399"/>
    <w:rsid w:val="0057015A"/>
    <w:rsid w:val="005751A6"/>
    <w:rsid w:val="0057598D"/>
    <w:rsid w:val="00576609"/>
    <w:rsid w:val="00580A47"/>
    <w:rsid w:val="00580F3B"/>
    <w:rsid w:val="0058582C"/>
    <w:rsid w:val="0059003C"/>
    <w:rsid w:val="005900CA"/>
    <w:rsid w:val="00590EB2"/>
    <w:rsid w:val="00590F15"/>
    <w:rsid w:val="00594B85"/>
    <w:rsid w:val="00595CED"/>
    <w:rsid w:val="005A4A57"/>
    <w:rsid w:val="005A5746"/>
    <w:rsid w:val="005A64F9"/>
    <w:rsid w:val="005A7AAD"/>
    <w:rsid w:val="005B19E0"/>
    <w:rsid w:val="005B1D22"/>
    <w:rsid w:val="005B2313"/>
    <w:rsid w:val="005B2F84"/>
    <w:rsid w:val="005B592E"/>
    <w:rsid w:val="005B6306"/>
    <w:rsid w:val="005C10E2"/>
    <w:rsid w:val="005C32D9"/>
    <w:rsid w:val="005C3C28"/>
    <w:rsid w:val="005C5448"/>
    <w:rsid w:val="005C7A08"/>
    <w:rsid w:val="005D1B63"/>
    <w:rsid w:val="005D3E7C"/>
    <w:rsid w:val="005E44E3"/>
    <w:rsid w:val="005E4E8B"/>
    <w:rsid w:val="005F10CC"/>
    <w:rsid w:val="005F1200"/>
    <w:rsid w:val="005F2229"/>
    <w:rsid w:val="005F3F3A"/>
    <w:rsid w:val="005F5502"/>
    <w:rsid w:val="005F708E"/>
    <w:rsid w:val="005F7B1F"/>
    <w:rsid w:val="0060344E"/>
    <w:rsid w:val="0060557A"/>
    <w:rsid w:val="006061C4"/>
    <w:rsid w:val="00607B17"/>
    <w:rsid w:val="00612F03"/>
    <w:rsid w:val="00616444"/>
    <w:rsid w:val="00621ACD"/>
    <w:rsid w:val="0062303A"/>
    <w:rsid w:val="00624BA7"/>
    <w:rsid w:val="00631238"/>
    <w:rsid w:val="00635BA9"/>
    <w:rsid w:val="006404B5"/>
    <w:rsid w:val="00640A77"/>
    <w:rsid w:val="00640D56"/>
    <w:rsid w:val="00641A3A"/>
    <w:rsid w:val="00642384"/>
    <w:rsid w:val="006424B0"/>
    <w:rsid w:val="00643720"/>
    <w:rsid w:val="00644B9A"/>
    <w:rsid w:val="00645A04"/>
    <w:rsid w:val="00647CA9"/>
    <w:rsid w:val="006509B3"/>
    <w:rsid w:val="006556EF"/>
    <w:rsid w:val="006605F4"/>
    <w:rsid w:val="00660BF0"/>
    <w:rsid w:val="0066161E"/>
    <w:rsid w:val="00661B4F"/>
    <w:rsid w:val="006636DE"/>
    <w:rsid w:val="006639FF"/>
    <w:rsid w:val="00663E00"/>
    <w:rsid w:val="00665C5C"/>
    <w:rsid w:val="00665F74"/>
    <w:rsid w:val="00672AA3"/>
    <w:rsid w:val="00674431"/>
    <w:rsid w:val="00676CEB"/>
    <w:rsid w:val="00680A66"/>
    <w:rsid w:val="00680B5B"/>
    <w:rsid w:val="00681C32"/>
    <w:rsid w:val="0068540E"/>
    <w:rsid w:val="00686B9D"/>
    <w:rsid w:val="006907F7"/>
    <w:rsid w:val="00691E70"/>
    <w:rsid w:val="0069401C"/>
    <w:rsid w:val="006A3B50"/>
    <w:rsid w:val="006A555E"/>
    <w:rsid w:val="006A6EB6"/>
    <w:rsid w:val="006B0606"/>
    <w:rsid w:val="006B4502"/>
    <w:rsid w:val="006C183B"/>
    <w:rsid w:val="006C2D3C"/>
    <w:rsid w:val="006C31DF"/>
    <w:rsid w:val="006C4B93"/>
    <w:rsid w:val="006C4C80"/>
    <w:rsid w:val="006C6795"/>
    <w:rsid w:val="006D1D7D"/>
    <w:rsid w:val="006D6280"/>
    <w:rsid w:val="006D7090"/>
    <w:rsid w:val="006E6917"/>
    <w:rsid w:val="006F081D"/>
    <w:rsid w:val="006F2F49"/>
    <w:rsid w:val="006F68A7"/>
    <w:rsid w:val="006F6F04"/>
    <w:rsid w:val="007042BF"/>
    <w:rsid w:val="00705F6F"/>
    <w:rsid w:val="00707591"/>
    <w:rsid w:val="00707C73"/>
    <w:rsid w:val="00712702"/>
    <w:rsid w:val="00715C13"/>
    <w:rsid w:val="007219A6"/>
    <w:rsid w:val="00721FBC"/>
    <w:rsid w:val="0072330D"/>
    <w:rsid w:val="0072649F"/>
    <w:rsid w:val="00727CFB"/>
    <w:rsid w:val="00734401"/>
    <w:rsid w:val="00737D75"/>
    <w:rsid w:val="00740CCE"/>
    <w:rsid w:val="007424F7"/>
    <w:rsid w:val="007444D4"/>
    <w:rsid w:val="00746580"/>
    <w:rsid w:val="00747659"/>
    <w:rsid w:val="00765881"/>
    <w:rsid w:val="0076669B"/>
    <w:rsid w:val="00773113"/>
    <w:rsid w:val="0077701E"/>
    <w:rsid w:val="007771F4"/>
    <w:rsid w:val="007825F1"/>
    <w:rsid w:val="00785445"/>
    <w:rsid w:val="00785A7D"/>
    <w:rsid w:val="00786509"/>
    <w:rsid w:val="0078750A"/>
    <w:rsid w:val="007952F2"/>
    <w:rsid w:val="00795F07"/>
    <w:rsid w:val="00796318"/>
    <w:rsid w:val="00797017"/>
    <w:rsid w:val="007A07A5"/>
    <w:rsid w:val="007A0CDA"/>
    <w:rsid w:val="007A2C88"/>
    <w:rsid w:val="007A45CF"/>
    <w:rsid w:val="007A55D6"/>
    <w:rsid w:val="007B227B"/>
    <w:rsid w:val="007B3139"/>
    <w:rsid w:val="007B3DE8"/>
    <w:rsid w:val="007B6731"/>
    <w:rsid w:val="007B688C"/>
    <w:rsid w:val="007C0148"/>
    <w:rsid w:val="007C3ED3"/>
    <w:rsid w:val="007D0357"/>
    <w:rsid w:val="007D494F"/>
    <w:rsid w:val="007D5901"/>
    <w:rsid w:val="007D7A7E"/>
    <w:rsid w:val="007E50E6"/>
    <w:rsid w:val="007E5D17"/>
    <w:rsid w:val="007E65DC"/>
    <w:rsid w:val="007E7B28"/>
    <w:rsid w:val="007F23F3"/>
    <w:rsid w:val="007F2FF1"/>
    <w:rsid w:val="0080007E"/>
    <w:rsid w:val="008057C4"/>
    <w:rsid w:val="00805ABD"/>
    <w:rsid w:val="008065C4"/>
    <w:rsid w:val="00807626"/>
    <w:rsid w:val="008227EE"/>
    <w:rsid w:val="00825271"/>
    <w:rsid w:val="0082637E"/>
    <w:rsid w:val="008314F4"/>
    <w:rsid w:val="00833C28"/>
    <w:rsid w:val="00833E98"/>
    <w:rsid w:val="00841536"/>
    <w:rsid w:val="0084223B"/>
    <w:rsid w:val="00843F01"/>
    <w:rsid w:val="00844371"/>
    <w:rsid w:val="00847B20"/>
    <w:rsid w:val="00850E2B"/>
    <w:rsid w:val="008528E1"/>
    <w:rsid w:val="00852F42"/>
    <w:rsid w:val="00853F71"/>
    <w:rsid w:val="00854982"/>
    <w:rsid w:val="008550A3"/>
    <w:rsid w:val="00855A37"/>
    <w:rsid w:val="00855A61"/>
    <w:rsid w:val="00855CE6"/>
    <w:rsid w:val="00857BC2"/>
    <w:rsid w:val="0086304C"/>
    <w:rsid w:val="008651B0"/>
    <w:rsid w:val="0087341E"/>
    <w:rsid w:val="008770C2"/>
    <w:rsid w:val="00880DC5"/>
    <w:rsid w:val="00882008"/>
    <w:rsid w:val="00882834"/>
    <w:rsid w:val="0088474D"/>
    <w:rsid w:val="00885561"/>
    <w:rsid w:val="00886068"/>
    <w:rsid w:val="00886146"/>
    <w:rsid w:val="008903B8"/>
    <w:rsid w:val="0089077A"/>
    <w:rsid w:val="00890AF8"/>
    <w:rsid w:val="0089253B"/>
    <w:rsid w:val="00893DC7"/>
    <w:rsid w:val="00896DD9"/>
    <w:rsid w:val="00897202"/>
    <w:rsid w:val="008A04D1"/>
    <w:rsid w:val="008A126D"/>
    <w:rsid w:val="008A151F"/>
    <w:rsid w:val="008A2674"/>
    <w:rsid w:val="008B3ECF"/>
    <w:rsid w:val="008B65DA"/>
    <w:rsid w:val="008B6E68"/>
    <w:rsid w:val="008B707D"/>
    <w:rsid w:val="008C0DCA"/>
    <w:rsid w:val="008C3007"/>
    <w:rsid w:val="008C47E4"/>
    <w:rsid w:val="008C7163"/>
    <w:rsid w:val="008D1371"/>
    <w:rsid w:val="008D191F"/>
    <w:rsid w:val="008D2F40"/>
    <w:rsid w:val="008D33CD"/>
    <w:rsid w:val="008D573E"/>
    <w:rsid w:val="008E0910"/>
    <w:rsid w:val="008E2907"/>
    <w:rsid w:val="008E398A"/>
    <w:rsid w:val="008E63C1"/>
    <w:rsid w:val="008E686B"/>
    <w:rsid w:val="008F2761"/>
    <w:rsid w:val="008F2F44"/>
    <w:rsid w:val="008F428B"/>
    <w:rsid w:val="008F62E4"/>
    <w:rsid w:val="008F7B07"/>
    <w:rsid w:val="008F7CD2"/>
    <w:rsid w:val="00911973"/>
    <w:rsid w:val="00916A2B"/>
    <w:rsid w:val="00921F72"/>
    <w:rsid w:val="009224B1"/>
    <w:rsid w:val="0092729E"/>
    <w:rsid w:val="0093166F"/>
    <w:rsid w:val="00933944"/>
    <w:rsid w:val="0093707F"/>
    <w:rsid w:val="009436CF"/>
    <w:rsid w:val="009530BC"/>
    <w:rsid w:val="00953AB4"/>
    <w:rsid w:val="009613E9"/>
    <w:rsid w:val="00961835"/>
    <w:rsid w:val="00962826"/>
    <w:rsid w:val="009631A9"/>
    <w:rsid w:val="00964243"/>
    <w:rsid w:val="00964B26"/>
    <w:rsid w:val="00965CD9"/>
    <w:rsid w:val="00967DAB"/>
    <w:rsid w:val="00970E01"/>
    <w:rsid w:val="00972C0A"/>
    <w:rsid w:val="0097497C"/>
    <w:rsid w:val="00976031"/>
    <w:rsid w:val="00977D69"/>
    <w:rsid w:val="009814AA"/>
    <w:rsid w:val="0098166A"/>
    <w:rsid w:val="00981B63"/>
    <w:rsid w:val="009849AC"/>
    <w:rsid w:val="00984AD1"/>
    <w:rsid w:val="00985348"/>
    <w:rsid w:val="009929E4"/>
    <w:rsid w:val="00992EEE"/>
    <w:rsid w:val="00994FE9"/>
    <w:rsid w:val="009A2CB6"/>
    <w:rsid w:val="009A5755"/>
    <w:rsid w:val="009B1B78"/>
    <w:rsid w:val="009B23D5"/>
    <w:rsid w:val="009B6D34"/>
    <w:rsid w:val="009C2980"/>
    <w:rsid w:val="009C316D"/>
    <w:rsid w:val="009C41C1"/>
    <w:rsid w:val="009D06B5"/>
    <w:rsid w:val="009D59C4"/>
    <w:rsid w:val="009E0588"/>
    <w:rsid w:val="009E0AC2"/>
    <w:rsid w:val="009E19FD"/>
    <w:rsid w:val="009E4B02"/>
    <w:rsid w:val="009F0446"/>
    <w:rsid w:val="009F457C"/>
    <w:rsid w:val="009F5561"/>
    <w:rsid w:val="009F632D"/>
    <w:rsid w:val="00A01A0F"/>
    <w:rsid w:val="00A0248C"/>
    <w:rsid w:val="00A032B4"/>
    <w:rsid w:val="00A03EEB"/>
    <w:rsid w:val="00A04658"/>
    <w:rsid w:val="00A05324"/>
    <w:rsid w:val="00A1231C"/>
    <w:rsid w:val="00A13218"/>
    <w:rsid w:val="00A16667"/>
    <w:rsid w:val="00A275C7"/>
    <w:rsid w:val="00A32A3A"/>
    <w:rsid w:val="00A33013"/>
    <w:rsid w:val="00A33078"/>
    <w:rsid w:val="00A3444E"/>
    <w:rsid w:val="00A36399"/>
    <w:rsid w:val="00A41A11"/>
    <w:rsid w:val="00A52152"/>
    <w:rsid w:val="00A52E22"/>
    <w:rsid w:val="00A53BEC"/>
    <w:rsid w:val="00A548F3"/>
    <w:rsid w:val="00A55202"/>
    <w:rsid w:val="00A5582A"/>
    <w:rsid w:val="00A56302"/>
    <w:rsid w:val="00A5738A"/>
    <w:rsid w:val="00A62DEB"/>
    <w:rsid w:val="00A63A1F"/>
    <w:rsid w:val="00A66286"/>
    <w:rsid w:val="00A702D7"/>
    <w:rsid w:val="00A70658"/>
    <w:rsid w:val="00A72759"/>
    <w:rsid w:val="00A73C4F"/>
    <w:rsid w:val="00A7567C"/>
    <w:rsid w:val="00A76716"/>
    <w:rsid w:val="00A80EBC"/>
    <w:rsid w:val="00A82612"/>
    <w:rsid w:val="00A9212F"/>
    <w:rsid w:val="00A941DE"/>
    <w:rsid w:val="00A94EE6"/>
    <w:rsid w:val="00A95FA3"/>
    <w:rsid w:val="00A961C2"/>
    <w:rsid w:val="00A964F1"/>
    <w:rsid w:val="00A967C9"/>
    <w:rsid w:val="00AA4DCD"/>
    <w:rsid w:val="00AA6128"/>
    <w:rsid w:val="00AA666B"/>
    <w:rsid w:val="00AA7304"/>
    <w:rsid w:val="00AB190A"/>
    <w:rsid w:val="00AB3E6E"/>
    <w:rsid w:val="00AB7405"/>
    <w:rsid w:val="00AB78FC"/>
    <w:rsid w:val="00AC0C3D"/>
    <w:rsid w:val="00AC0D1C"/>
    <w:rsid w:val="00AC1495"/>
    <w:rsid w:val="00AC1620"/>
    <w:rsid w:val="00AC2298"/>
    <w:rsid w:val="00AC55D4"/>
    <w:rsid w:val="00AD28F8"/>
    <w:rsid w:val="00AD620A"/>
    <w:rsid w:val="00AD73C4"/>
    <w:rsid w:val="00AE47A7"/>
    <w:rsid w:val="00AE4DDF"/>
    <w:rsid w:val="00AE4FCA"/>
    <w:rsid w:val="00AE7835"/>
    <w:rsid w:val="00AF02E8"/>
    <w:rsid w:val="00AF1F6C"/>
    <w:rsid w:val="00AF4257"/>
    <w:rsid w:val="00AF5F71"/>
    <w:rsid w:val="00AF6496"/>
    <w:rsid w:val="00AF786A"/>
    <w:rsid w:val="00AF7C69"/>
    <w:rsid w:val="00AF7D50"/>
    <w:rsid w:val="00B02B35"/>
    <w:rsid w:val="00B03DF7"/>
    <w:rsid w:val="00B044CD"/>
    <w:rsid w:val="00B070B6"/>
    <w:rsid w:val="00B0745A"/>
    <w:rsid w:val="00B07C3F"/>
    <w:rsid w:val="00B107FC"/>
    <w:rsid w:val="00B12351"/>
    <w:rsid w:val="00B129AA"/>
    <w:rsid w:val="00B13172"/>
    <w:rsid w:val="00B147F8"/>
    <w:rsid w:val="00B20AE8"/>
    <w:rsid w:val="00B24F2B"/>
    <w:rsid w:val="00B2770C"/>
    <w:rsid w:val="00B30F1D"/>
    <w:rsid w:val="00B3118F"/>
    <w:rsid w:val="00B3125E"/>
    <w:rsid w:val="00B325CA"/>
    <w:rsid w:val="00B3306C"/>
    <w:rsid w:val="00B33498"/>
    <w:rsid w:val="00B343B1"/>
    <w:rsid w:val="00B457B7"/>
    <w:rsid w:val="00B50303"/>
    <w:rsid w:val="00B536F1"/>
    <w:rsid w:val="00B54099"/>
    <w:rsid w:val="00B57446"/>
    <w:rsid w:val="00B603AB"/>
    <w:rsid w:val="00B657AE"/>
    <w:rsid w:val="00B71BFD"/>
    <w:rsid w:val="00B73E4D"/>
    <w:rsid w:val="00B75FFE"/>
    <w:rsid w:val="00B81F58"/>
    <w:rsid w:val="00B82AB0"/>
    <w:rsid w:val="00B90199"/>
    <w:rsid w:val="00B92930"/>
    <w:rsid w:val="00B971C2"/>
    <w:rsid w:val="00BA38EF"/>
    <w:rsid w:val="00BA419D"/>
    <w:rsid w:val="00BA50B4"/>
    <w:rsid w:val="00BB5B85"/>
    <w:rsid w:val="00BB5C9B"/>
    <w:rsid w:val="00BB6767"/>
    <w:rsid w:val="00BB6A42"/>
    <w:rsid w:val="00BC04B7"/>
    <w:rsid w:val="00BC0A46"/>
    <w:rsid w:val="00BC16EC"/>
    <w:rsid w:val="00BC2381"/>
    <w:rsid w:val="00BC410A"/>
    <w:rsid w:val="00BC5C6B"/>
    <w:rsid w:val="00BC5E16"/>
    <w:rsid w:val="00BC5FF1"/>
    <w:rsid w:val="00BC73D4"/>
    <w:rsid w:val="00BD4BCF"/>
    <w:rsid w:val="00BD5E40"/>
    <w:rsid w:val="00BD6551"/>
    <w:rsid w:val="00BE0888"/>
    <w:rsid w:val="00BE3ECF"/>
    <w:rsid w:val="00BE406D"/>
    <w:rsid w:val="00BE5035"/>
    <w:rsid w:val="00BE5AB4"/>
    <w:rsid w:val="00BE63F8"/>
    <w:rsid w:val="00BF0B28"/>
    <w:rsid w:val="00BF12DE"/>
    <w:rsid w:val="00BF1825"/>
    <w:rsid w:val="00BF1CC5"/>
    <w:rsid w:val="00BF77EB"/>
    <w:rsid w:val="00C005DC"/>
    <w:rsid w:val="00C02199"/>
    <w:rsid w:val="00C04762"/>
    <w:rsid w:val="00C051D3"/>
    <w:rsid w:val="00C05FD8"/>
    <w:rsid w:val="00C07B39"/>
    <w:rsid w:val="00C117F7"/>
    <w:rsid w:val="00C1278B"/>
    <w:rsid w:val="00C16459"/>
    <w:rsid w:val="00C176AA"/>
    <w:rsid w:val="00C20A83"/>
    <w:rsid w:val="00C22D15"/>
    <w:rsid w:val="00C24157"/>
    <w:rsid w:val="00C30AAB"/>
    <w:rsid w:val="00C32CB8"/>
    <w:rsid w:val="00C35059"/>
    <w:rsid w:val="00C41E3B"/>
    <w:rsid w:val="00C4263C"/>
    <w:rsid w:val="00C45683"/>
    <w:rsid w:val="00C4603B"/>
    <w:rsid w:val="00C46131"/>
    <w:rsid w:val="00C4721C"/>
    <w:rsid w:val="00C50049"/>
    <w:rsid w:val="00C5207E"/>
    <w:rsid w:val="00C55BD3"/>
    <w:rsid w:val="00C561BE"/>
    <w:rsid w:val="00C5627F"/>
    <w:rsid w:val="00C56A94"/>
    <w:rsid w:val="00C63BCA"/>
    <w:rsid w:val="00C63C60"/>
    <w:rsid w:val="00C64880"/>
    <w:rsid w:val="00C70156"/>
    <w:rsid w:val="00C71632"/>
    <w:rsid w:val="00C7469C"/>
    <w:rsid w:val="00C75810"/>
    <w:rsid w:val="00C75B67"/>
    <w:rsid w:val="00C767CC"/>
    <w:rsid w:val="00C8100C"/>
    <w:rsid w:val="00C820AD"/>
    <w:rsid w:val="00C84631"/>
    <w:rsid w:val="00C87526"/>
    <w:rsid w:val="00C87739"/>
    <w:rsid w:val="00C91B5A"/>
    <w:rsid w:val="00C93B3F"/>
    <w:rsid w:val="00C94878"/>
    <w:rsid w:val="00C94B42"/>
    <w:rsid w:val="00C9618E"/>
    <w:rsid w:val="00C97968"/>
    <w:rsid w:val="00CA2345"/>
    <w:rsid w:val="00CA67C6"/>
    <w:rsid w:val="00CA6AD1"/>
    <w:rsid w:val="00CB00F1"/>
    <w:rsid w:val="00CB3CF6"/>
    <w:rsid w:val="00CB4C9C"/>
    <w:rsid w:val="00CC3024"/>
    <w:rsid w:val="00CC39B7"/>
    <w:rsid w:val="00CC4F76"/>
    <w:rsid w:val="00CD050F"/>
    <w:rsid w:val="00CD0FCF"/>
    <w:rsid w:val="00CD180E"/>
    <w:rsid w:val="00CD1DAC"/>
    <w:rsid w:val="00CD2903"/>
    <w:rsid w:val="00CD51E1"/>
    <w:rsid w:val="00CE0334"/>
    <w:rsid w:val="00CE45FB"/>
    <w:rsid w:val="00CE777F"/>
    <w:rsid w:val="00CF2CEB"/>
    <w:rsid w:val="00CF491B"/>
    <w:rsid w:val="00CF6438"/>
    <w:rsid w:val="00CF7593"/>
    <w:rsid w:val="00CF75AF"/>
    <w:rsid w:val="00D0087B"/>
    <w:rsid w:val="00D0340E"/>
    <w:rsid w:val="00D04169"/>
    <w:rsid w:val="00D059CF"/>
    <w:rsid w:val="00D157AD"/>
    <w:rsid w:val="00D17950"/>
    <w:rsid w:val="00D2572C"/>
    <w:rsid w:val="00D26B32"/>
    <w:rsid w:val="00D26BD9"/>
    <w:rsid w:val="00D27364"/>
    <w:rsid w:val="00D303BA"/>
    <w:rsid w:val="00D313B6"/>
    <w:rsid w:val="00D31E73"/>
    <w:rsid w:val="00D31FD9"/>
    <w:rsid w:val="00D34797"/>
    <w:rsid w:val="00D34884"/>
    <w:rsid w:val="00D4033F"/>
    <w:rsid w:val="00D41C7B"/>
    <w:rsid w:val="00D41D3B"/>
    <w:rsid w:val="00D453D1"/>
    <w:rsid w:val="00D46791"/>
    <w:rsid w:val="00D478EC"/>
    <w:rsid w:val="00D60DE1"/>
    <w:rsid w:val="00D624C9"/>
    <w:rsid w:val="00D70C7C"/>
    <w:rsid w:val="00D71B3E"/>
    <w:rsid w:val="00D74008"/>
    <w:rsid w:val="00D74D0C"/>
    <w:rsid w:val="00D77C24"/>
    <w:rsid w:val="00D81219"/>
    <w:rsid w:val="00D84FA3"/>
    <w:rsid w:val="00D935A1"/>
    <w:rsid w:val="00D94D27"/>
    <w:rsid w:val="00DA6004"/>
    <w:rsid w:val="00DA6839"/>
    <w:rsid w:val="00DA6C7B"/>
    <w:rsid w:val="00DA6CF9"/>
    <w:rsid w:val="00DB16A7"/>
    <w:rsid w:val="00DB3F13"/>
    <w:rsid w:val="00DC1396"/>
    <w:rsid w:val="00DC6F45"/>
    <w:rsid w:val="00DD25CF"/>
    <w:rsid w:val="00DD3306"/>
    <w:rsid w:val="00DD497D"/>
    <w:rsid w:val="00DD5E61"/>
    <w:rsid w:val="00DD7BEF"/>
    <w:rsid w:val="00DE267E"/>
    <w:rsid w:val="00DE2880"/>
    <w:rsid w:val="00DE437E"/>
    <w:rsid w:val="00DE47A3"/>
    <w:rsid w:val="00DF431F"/>
    <w:rsid w:val="00DF590C"/>
    <w:rsid w:val="00DF7C97"/>
    <w:rsid w:val="00DF7F3A"/>
    <w:rsid w:val="00E01F9A"/>
    <w:rsid w:val="00E02105"/>
    <w:rsid w:val="00E049AA"/>
    <w:rsid w:val="00E04ED4"/>
    <w:rsid w:val="00E0724A"/>
    <w:rsid w:val="00E10DE6"/>
    <w:rsid w:val="00E11545"/>
    <w:rsid w:val="00E12343"/>
    <w:rsid w:val="00E124DA"/>
    <w:rsid w:val="00E12BCC"/>
    <w:rsid w:val="00E14E79"/>
    <w:rsid w:val="00E16FDF"/>
    <w:rsid w:val="00E2651B"/>
    <w:rsid w:val="00E27819"/>
    <w:rsid w:val="00E30498"/>
    <w:rsid w:val="00E307B9"/>
    <w:rsid w:val="00E309A8"/>
    <w:rsid w:val="00E37D92"/>
    <w:rsid w:val="00E417C8"/>
    <w:rsid w:val="00E42F38"/>
    <w:rsid w:val="00E44B5B"/>
    <w:rsid w:val="00E44D70"/>
    <w:rsid w:val="00E50A62"/>
    <w:rsid w:val="00E556D1"/>
    <w:rsid w:val="00E573FD"/>
    <w:rsid w:val="00E63031"/>
    <w:rsid w:val="00E7481E"/>
    <w:rsid w:val="00E81AB3"/>
    <w:rsid w:val="00E83AFF"/>
    <w:rsid w:val="00E87D0A"/>
    <w:rsid w:val="00E90B6D"/>
    <w:rsid w:val="00E9537B"/>
    <w:rsid w:val="00E97A9F"/>
    <w:rsid w:val="00EA2621"/>
    <w:rsid w:val="00EA31C4"/>
    <w:rsid w:val="00EA54A4"/>
    <w:rsid w:val="00EB052F"/>
    <w:rsid w:val="00EB08D6"/>
    <w:rsid w:val="00EB26ED"/>
    <w:rsid w:val="00EB3B37"/>
    <w:rsid w:val="00EB5194"/>
    <w:rsid w:val="00EB58DC"/>
    <w:rsid w:val="00EC0CDC"/>
    <w:rsid w:val="00EC2DFE"/>
    <w:rsid w:val="00ED5054"/>
    <w:rsid w:val="00ED5BE6"/>
    <w:rsid w:val="00ED5C12"/>
    <w:rsid w:val="00EE0893"/>
    <w:rsid w:val="00EE207D"/>
    <w:rsid w:val="00EE53AD"/>
    <w:rsid w:val="00EE55D9"/>
    <w:rsid w:val="00EF4CC5"/>
    <w:rsid w:val="00EF7588"/>
    <w:rsid w:val="00F00899"/>
    <w:rsid w:val="00F05F98"/>
    <w:rsid w:val="00F0611D"/>
    <w:rsid w:val="00F06D44"/>
    <w:rsid w:val="00F07746"/>
    <w:rsid w:val="00F136A3"/>
    <w:rsid w:val="00F14519"/>
    <w:rsid w:val="00F17173"/>
    <w:rsid w:val="00F206B6"/>
    <w:rsid w:val="00F20A26"/>
    <w:rsid w:val="00F22B76"/>
    <w:rsid w:val="00F23932"/>
    <w:rsid w:val="00F264C9"/>
    <w:rsid w:val="00F350BD"/>
    <w:rsid w:val="00F35BD3"/>
    <w:rsid w:val="00F35DEB"/>
    <w:rsid w:val="00F36567"/>
    <w:rsid w:val="00F37B95"/>
    <w:rsid w:val="00F40455"/>
    <w:rsid w:val="00F44019"/>
    <w:rsid w:val="00F51211"/>
    <w:rsid w:val="00F51C49"/>
    <w:rsid w:val="00F53B42"/>
    <w:rsid w:val="00F5729D"/>
    <w:rsid w:val="00F6104F"/>
    <w:rsid w:val="00F61927"/>
    <w:rsid w:val="00F625C5"/>
    <w:rsid w:val="00F64893"/>
    <w:rsid w:val="00F662D1"/>
    <w:rsid w:val="00F66CE7"/>
    <w:rsid w:val="00F77414"/>
    <w:rsid w:val="00F814BB"/>
    <w:rsid w:val="00F84357"/>
    <w:rsid w:val="00F9597B"/>
    <w:rsid w:val="00FA43E5"/>
    <w:rsid w:val="00FA4B99"/>
    <w:rsid w:val="00FB260B"/>
    <w:rsid w:val="00FB2C29"/>
    <w:rsid w:val="00FB3754"/>
    <w:rsid w:val="00FB4E3F"/>
    <w:rsid w:val="00FB702A"/>
    <w:rsid w:val="00FC2073"/>
    <w:rsid w:val="00FC513C"/>
    <w:rsid w:val="00FC76D2"/>
    <w:rsid w:val="00FD04E6"/>
    <w:rsid w:val="00FD07F6"/>
    <w:rsid w:val="00FD3A35"/>
    <w:rsid w:val="00FD5120"/>
    <w:rsid w:val="00FE0537"/>
    <w:rsid w:val="00FE30E7"/>
    <w:rsid w:val="00FE5C2F"/>
    <w:rsid w:val="00FF4CA5"/>
    <w:rsid w:val="00FF6DC1"/>
    <w:rsid w:val="00FF6F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C01FC7"/>
  <w15:docId w15:val="{B4862DC7-2390-40A1-9474-F4D1DB1E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749"/>
  </w:style>
  <w:style w:type="paragraph" w:styleId="Heading1">
    <w:name w:val="heading 1"/>
    <w:basedOn w:val="Normal"/>
    <w:next w:val="Normal"/>
    <w:qFormat/>
    <w:rsid w:val="00785445"/>
    <w:pPr>
      <w:keepNext/>
      <w:ind w:left="-720"/>
      <w:outlineLvl w:val="0"/>
    </w:pPr>
    <w:rPr>
      <w:rFonts w:ascii="Calibri" w:hAnsi="Calibri"/>
      <w:noProof/>
      <w:sz w:val="32"/>
    </w:rPr>
  </w:style>
  <w:style w:type="paragraph" w:styleId="Heading2">
    <w:name w:val="heading 2"/>
    <w:basedOn w:val="Normal"/>
    <w:next w:val="Normal"/>
    <w:qFormat/>
    <w:rsid w:val="00785445"/>
    <w:pPr>
      <w:keepNext/>
      <w:spacing w:before="240" w:after="60"/>
      <w:outlineLvl w:val="1"/>
    </w:pPr>
    <w:rPr>
      <w:rFonts w:ascii="Arial" w:hAnsi="Arial" w:cs="Arial"/>
      <w:b/>
      <w:bCs/>
      <w:i/>
      <w:iCs/>
      <w:szCs w:val="28"/>
    </w:rPr>
  </w:style>
  <w:style w:type="paragraph" w:styleId="Heading3">
    <w:name w:val="heading 3"/>
    <w:basedOn w:val="Normal"/>
    <w:next w:val="Normal"/>
    <w:autoRedefine/>
    <w:qFormat/>
    <w:rsid w:val="00B657AE"/>
    <w:pPr>
      <w:outlineLvl w:val="2"/>
    </w:pPr>
    <w:rPr>
      <w:rFonts w:ascii="Arial" w:hAnsi="Arial" w:cs="Arial"/>
      <w:b/>
      <w:bCs/>
      <w:color w:val="000000" w:themeColor="text1"/>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785445"/>
    <w:rPr>
      <w:rFonts w:ascii="Calibri" w:hAnsi="Calibri"/>
      <w:noProof/>
      <w:sz w:val="32"/>
    </w:rPr>
  </w:style>
  <w:style w:type="character" w:customStyle="1" w:styleId="Heading2Char">
    <w:name w:val="Heading 2 Char"/>
    <w:rsid w:val="00785445"/>
    <w:rPr>
      <w:rFonts w:ascii="Arial" w:hAnsi="Arial" w:cs="Arial"/>
      <w:b/>
      <w:bCs/>
      <w:i/>
      <w:iCs/>
      <w:szCs w:val="28"/>
    </w:rPr>
  </w:style>
  <w:style w:type="character" w:customStyle="1" w:styleId="Heading3Char">
    <w:name w:val="Heading 3 Char"/>
    <w:rsid w:val="00785445"/>
    <w:rPr>
      <w:rFonts w:ascii="Arial" w:hAnsi="Arial" w:cs="Arial"/>
      <w:b/>
      <w:bCs/>
      <w:color w:val="000000"/>
      <w:szCs w:val="18"/>
      <w:lang w:val="fr-FR"/>
    </w:rPr>
  </w:style>
  <w:style w:type="character" w:styleId="Hyperlink">
    <w:name w:val="Hyperlink"/>
    <w:uiPriority w:val="99"/>
    <w:unhideWhenUsed/>
    <w:rsid w:val="00785445"/>
    <w:rPr>
      <w:color w:val="0000FF"/>
      <w:u w:val="single"/>
    </w:rPr>
  </w:style>
  <w:style w:type="character" w:styleId="FollowedHyperlink">
    <w:name w:val="FollowedHyperlink"/>
    <w:semiHidden/>
    <w:unhideWhenUsed/>
    <w:rsid w:val="00785445"/>
    <w:rPr>
      <w:color w:val="800080"/>
      <w:u w:val="single"/>
    </w:rPr>
  </w:style>
  <w:style w:type="paragraph" w:styleId="HTMLAddress">
    <w:name w:val="HTML Address"/>
    <w:basedOn w:val="Normal"/>
    <w:semiHidden/>
    <w:unhideWhenUsed/>
    <w:rsid w:val="00785445"/>
    <w:pPr>
      <w:spacing w:line="240" w:lineRule="atLeast"/>
      <w:ind w:left="29"/>
    </w:pPr>
    <w:rPr>
      <w:rFonts w:ascii="Arial" w:hAnsi="Arial"/>
      <w:i/>
      <w:iCs/>
      <w:color w:val="000000"/>
      <w:szCs w:val="18"/>
    </w:rPr>
  </w:style>
  <w:style w:type="character" w:customStyle="1" w:styleId="HTMLAddressChar">
    <w:name w:val="HTML Address Char"/>
    <w:semiHidden/>
    <w:rsid w:val="00785445"/>
    <w:rPr>
      <w:rFonts w:ascii="Arial" w:hAnsi="Arial"/>
      <w:i/>
      <w:iCs/>
      <w:color w:val="000000"/>
      <w:szCs w:val="18"/>
    </w:rPr>
  </w:style>
  <w:style w:type="paragraph" w:styleId="NormalWeb">
    <w:name w:val="Normal (Web)"/>
    <w:basedOn w:val="Normal"/>
    <w:semiHidden/>
    <w:unhideWhenUsed/>
    <w:rsid w:val="00785445"/>
    <w:pPr>
      <w:spacing w:line="240" w:lineRule="atLeast"/>
      <w:ind w:left="29"/>
    </w:pPr>
    <w:rPr>
      <w:rFonts w:ascii="Arial" w:hAnsi="Arial"/>
      <w:color w:val="000000"/>
      <w:sz w:val="24"/>
      <w:szCs w:val="24"/>
    </w:rPr>
  </w:style>
  <w:style w:type="paragraph" w:styleId="TOC1">
    <w:name w:val="toc 1"/>
    <w:basedOn w:val="Normal"/>
    <w:next w:val="Normal"/>
    <w:autoRedefine/>
    <w:uiPriority w:val="39"/>
    <w:unhideWhenUsed/>
    <w:rsid w:val="0046738E"/>
    <w:pPr>
      <w:tabs>
        <w:tab w:val="right" w:leader="dot" w:pos="10070"/>
      </w:tabs>
      <w:spacing w:before="360"/>
      <w:ind w:left="-720" w:right="720"/>
      <w:jc w:val="center"/>
    </w:pPr>
    <w:rPr>
      <w:rFonts w:ascii="Arial" w:hAnsi="Arial" w:cs="Arial"/>
      <w:b/>
      <w:bCs/>
      <w:caps/>
      <w:color w:val="000000"/>
      <w:sz w:val="24"/>
      <w:szCs w:val="24"/>
    </w:rPr>
  </w:style>
  <w:style w:type="paragraph" w:styleId="TOC2">
    <w:name w:val="toc 2"/>
    <w:basedOn w:val="Normal"/>
    <w:next w:val="Normal"/>
    <w:autoRedefine/>
    <w:uiPriority w:val="39"/>
    <w:unhideWhenUsed/>
    <w:rsid w:val="00785445"/>
    <w:pPr>
      <w:tabs>
        <w:tab w:val="right" w:leader="dot" w:pos="10080"/>
      </w:tabs>
      <w:spacing w:before="240"/>
    </w:pPr>
    <w:rPr>
      <w:rFonts w:ascii="Calibri" w:hAnsi="Calibri"/>
      <w:b/>
      <w:bCs/>
    </w:rPr>
  </w:style>
  <w:style w:type="paragraph" w:styleId="TOC3">
    <w:name w:val="toc 3"/>
    <w:basedOn w:val="Normal"/>
    <w:next w:val="Normal"/>
    <w:autoRedefine/>
    <w:uiPriority w:val="39"/>
    <w:unhideWhenUsed/>
    <w:rsid w:val="00785445"/>
    <w:pPr>
      <w:tabs>
        <w:tab w:val="right" w:leader="dot" w:pos="10080"/>
      </w:tabs>
      <w:ind w:left="200"/>
    </w:pPr>
    <w:rPr>
      <w:rFonts w:ascii="Arial" w:hAnsi="Arial" w:cs="Arial"/>
    </w:rPr>
  </w:style>
  <w:style w:type="paragraph" w:styleId="CommentText">
    <w:name w:val="annotation text"/>
    <w:basedOn w:val="Normal"/>
    <w:link w:val="CommentTextChar1"/>
    <w:unhideWhenUsed/>
    <w:rsid w:val="00785445"/>
    <w:rPr>
      <w:rFonts w:ascii="Arial" w:hAnsi="Arial"/>
      <w:b/>
      <w:bCs/>
      <w:i/>
      <w:iCs/>
      <w:szCs w:val="28"/>
    </w:rPr>
  </w:style>
  <w:style w:type="character" w:customStyle="1" w:styleId="CommentTextChar">
    <w:name w:val="Comment Text Char"/>
    <w:semiHidden/>
    <w:rsid w:val="00785445"/>
    <w:rPr>
      <w:rFonts w:ascii="Arial" w:eastAsia="MS Mincho" w:hAnsi="Arial"/>
      <w:b/>
      <w:bCs/>
      <w:i/>
      <w:iCs/>
      <w:szCs w:val="28"/>
    </w:rPr>
  </w:style>
  <w:style w:type="paragraph" w:styleId="Header">
    <w:name w:val="header"/>
    <w:basedOn w:val="Normal"/>
    <w:unhideWhenUsed/>
    <w:rsid w:val="00785445"/>
    <w:pPr>
      <w:tabs>
        <w:tab w:val="center" w:pos="4680"/>
        <w:tab w:val="right" w:pos="9360"/>
      </w:tabs>
    </w:pPr>
  </w:style>
  <w:style w:type="character" w:customStyle="1" w:styleId="HeaderChar">
    <w:name w:val="Header Char"/>
    <w:rsid w:val="00785445"/>
    <w:rPr>
      <w:rFonts w:eastAsia="MS Mincho"/>
    </w:rPr>
  </w:style>
  <w:style w:type="paragraph" w:styleId="Footer">
    <w:name w:val="footer"/>
    <w:basedOn w:val="Normal"/>
    <w:unhideWhenUsed/>
    <w:rsid w:val="00785445"/>
    <w:pPr>
      <w:tabs>
        <w:tab w:val="center" w:pos="4680"/>
        <w:tab w:val="right" w:pos="9360"/>
      </w:tabs>
    </w:pPr>
  </w:style>
  <w:style w:type="character" w:customStyle="1" w:styleId="FooterChar">
    <w:name w:val="Footer Char"/>
    <w:rsid w:val="00785445"/>
    <w:rPr>
      <w:rFonts w:eastAsia="MS Mincho"/>
    </w:rPr>
  </w:style>
  <w:style w:type="paragraph" w:customStyle="1" w:styleId="BalloonText2">
    <w:name w:val="Balloon Text2"/>
    <w:basedOn w:val="Normal"/>
    <w:semiHidden/>
    <w:unhideWhenUsed/>
    <w:rsid w:val="00785445"/>
    <w:rPr>
      <w:rFonts w:ascii="Arial" w:eastAsia="MS Gothic" w:hAnsi="Arial"/>
      <w:sz w:val="18"/>
      <w:szCs w:val="18"/>
    </w:rPr>
  </w:style>
  <w:style w:type="character" w:customStyle="1" w:styleId="BalloonTextChar3">
    <w:name w:val="Balloon Text Char3"/>
    <w:semiHidden/>
    <w:locked/>
    <w:rsid w:val="00785445"/>
    <w:rPr>
      <w:rFonts w:ascii="Arial" w:eastAsia="MS Gothic" w:hAnsi="Arial"/>
      <w:sz w:val="18"/>
      <w:szCs w:val="18"/>
    </w:rPr>
  </w:style>
  <w:style w:type="character" w:customStyle="1" w:styleId="BalloonTextChar">
    <w:name w:val="Balloon Text Char"/>
    <w:semiHidden/>
    <w:rsid w:val="00785445"/>
    <w:rPr>
      <w:rFonts w:ascii="Tahoma" w:hAnsi="Tahoma" w:cs="Tahoma"/>
      <w:sz w:val="16"/>
      <w:szCs w:val="16"/>
    </w:rPr>
  </w:style>
  <w:style w:type="paragraph" w:customStyle="1" w:styleId="ListParagraph2">
    <w:name w:val="List Paragraph2"/>
    <w:basedOn w:val="Normal"/>
    <w:qFormat/>
    <w:rsid w:val="00785445"/>
    <w:pPr>
      <w:ind w:left="720"/>
      <w:contextualSpacing/>
    </w:pPr>
  </w:style>
  <w:style w:type="paragraph" w:customStyle="1" w:styleId="ListParagraph1">
    <w:name w:val="List Paragraph1"/>
    <w:basedOn w:val="Normal"/>
    <w:semiHidden/>
    <w:qFormat/>
    <w:rsid w:val="00785445"/>
    <w:pPr>
      <w:ind w:left="720"/>
      <w:contextualSpacing/>
    </w:pPr>
    <w:rPr>
      <w:lang w:eastAsia="ja-JP"/>
    </w:rPr>
  </w:style>
  <w:style w:type="paragraph" w:customStyle="1" w:styleId="Default">
    <w:name w:val="Default"/>
    <w:rsid w:val="00785445"/>
    <w:pPr>
      <w:autoSpaceDE w:val="0"/>
      <w:autoSpaceDN w:val="0"/>
      <w:adjustRightInd w:val="0"/>
    </w:pPr>
    <w:rPr>
      <w:rFonts w:ascii="Arial" w:hAnsi="Arial" w:cs="Arial"/>
      <w:color w:val="000000"/>
      <w:sz w:val="24"/>
      <w:szCs w:val="24"/>
      <w:lang w:eastAsia="ja-JP"/>
    </w:rPr>
  </w:style>
  <w:style w:type="paragraph" w:customStyle="1" w:styleId="Availability">
    <w:name w:val="Availability"/>
    <w:basedOn w:val="Normal"/>
    <w:autoRedefine/>
    <w:semiHidden/>
    <w:rsid w:val="00785445"/>
    <w:pPr>
      <w:autoSpaceDE w:val="0"/>
      <w:autoSpaceDN w:val="0"/>
      <w:adjustRightInd w:val="0"/>
      <w:spacing w:line="240" w:lineRule="atLeast"/>
      <w:ind w:right="110"/>
    </w:pPr>
    <w:rPr>
      <w:rFonts w:ascii="Arial" w:hAnsi="Arial" w:cs="Arial"/>
      <w:color w:val="000000"/>
    </w:rPr>
  </w:style>
  <w:style w:type="paragraph" w:customStyle="1" w:styleId="Body">
    <w:name w:val="Body"/>
    <w:basedOn w:val="Normal"/>
    <w:semiHidden/>
    <w:rsid w:val="00785445"/>
    <w:pPr>
      <w:tabs>
        <w:tab w:val="left" w:leader="underscore" w:pos="3600"/>
        <w:tab w:val="left" w:leader="underscore" w:pos="7200"/>
      </w:tabs>
      <w:spacing w:after="120"/>
    </w:pPr>
    <w:rPr>
      <w:rFonts w:ascii="Arial" w:hAnsi="Arial" w:cs="Arial"/>
      <w:sz w:val="18"/>
    </w:rPr>
  </w:style>
  <w:style w:type="paragraph" w:customStyle="1" w:styleId="InfoProvided">
    <w:name w:val="InfoProvided"/>
    <w:basedOn w:val="Normal"/>
    <w:semiHidden/>
    <w:qFormat/>
    <w:rsid w:val="00785445"/>
    <w:rPr>
      <w:rFonts w:ascii="Arial" w:hAnsi="Arial" w:cs="Arial"/>
      <w:b/>
      <w:color w:val="4F81BD"/>
      <w:szCs w:val="24"/>
      <w:lang w:eastAsia="ja-JP"/>
    </w:rPr>
  </w:style>
  <w:style w:type="paragraph" w:customStyle="1" w:styleId="StockNo">
    <w:name w:val="Stock No"/>
    <w:basedOn w:val="Normal"/>
    <w:semiHidden/>
    <w:rsid w:val="00785445"/>
    <w:pPr>
      <w:spacing w:line="240" w:lineRule="atLeast"/>
      <w:ind w:left="29"/>
      <w:jc w:val="center"/>
    </w:pPr>
    <w:rPr>
      <w:rFonts w:ascii="Arial" w:hAnsi="Arial" w:cs="Arial"/>
      <w:b/>
      <w:bCs/>
    </w:rPr>
  </w:style>
  <w:style w:type="paragraph" w:customStyle="1" w:styleId="Pa0">
    <w:name w:val="Pa0"/>
    <w:basedOn w:val="Default"/>
    <w:next w:val="Default"/>
    <w:semiHidden/>
    <w:rsid w:val="00785445"/>
    <w:pPr>
      <w:spacing w:line="241" w:lineRule="atLeast"/>
    </w:pPr>
    <w:rPr>
      <w:rFonts w:ascii="Open Sans" w:eastAsia="Times New Roman" w:hAnsi="Open Sans" w:cs="Times New Roman"/>
      <w:color w:val="auto"/>
      <w:lang w:eastAsia="en-US"/>
    </w:rPr>
  </w:style>
  <w:style w:type="paragraph" w:customStyle="1" w:styleId="BalloonText1">
    <w:name w:val="Balloon Text1"/>
    <w:basedOn w:val="Normal"/>
    <w:semiHidden/>
    <w:rsid w:val="00785445"/>
    <w:rPr>
      <w:rFonts w:ascii="Tahoma" w:hAnsi="Tahoma" w:cs="Tahoma"/>
      <w:sz w:val="16"/>
      <w:szCs w:val="16"/>
    </w:rPr>
  </w:style>
  <w:style w:type="character" w:customStyle="1" w:styleId="HTMLAddressChar1">
    <w:name w:val="HTML Address Char1"/>
    <w:semiHidden/>
    <w:locked/>
    <w:rsid w:val="00785445"/>
    <w:rPr>
      <w:rFonts w:ascii="Arial" w:hAnsi="Arial" w:cs="Arial" w:hint="default"/>
      <w:i/>
      <w:iCs/>
      <w:color w:val="000000"/>
      <w:szCs w:val="18"/>
    </w:rPr>
  </w:style>
  <w:style w:type="character" w:customStyle="1" w:styleId="BalloonTextChar1">
    <w:name w:val="Balloon Text Char1"/>
    <w:semiHidden/>
    <w:locked/>
    <w:rsid w:val="00785445"/>
    <w:rPr>
      <w:rFonts w:ascii="Tahoma" w:hAnsi="Tahoma" w:cs="Tahoma" w:hint="default"/>
      <w:sz w:val="16"/>
      <w:szCs w:val="16"/>
    </w:rPr>
  </w:style>
  <w:style w:type="character" w:customStyle="1" w:styleId="SC142139">
    <w:name w:val="SC.14.2139"/>
    <w:rsid w:val="00785445"/>
    <w:rPr>
      <w:rFonts w:ascii="Arial" w:hAnsi="Arial" w:cs="Arial" w:hint="default"/>
      <w:color w:val="000000"/>
      <w:sz w:val="22"/>
      <w:szCs w:val="22"/>
    </w:rPr>
  </w:style>
  <w:style w:type="character" w:customStyle="1" w:styleId="DescriptionChar">
    <w:name w:val="Description Char"/>
    <w:rsid w:val="00785445"/>
    <w:rPr>
      <w:rFonts w:ascii="Arial" w:hAnsi="Arial" w:cs="Arial" w:hint="default"/>
      <w:b/>
      <w:bCs/>
      <w:lang w:val="en-US" w:eastAsia="en-US" w:bidi="ar-SA"/>
    </w:rPr>
  </w:style>
  <w:style w:type="character" w:customStyle="1" w:styleId="CharChar2">
    <w:name w:val="Char Char2"/>
    <w:rsid w:val="00785445"/>
    <w:rPr>
      <w:rFonts w:ascii="Arial" w:hAnsi="Arial" w:cs="Arial" w:hint="default"/>
      <w:b/>
      <w:bCs/>
      <w:color w:val="FFFFFF"/>
      <w:kern w:val="32"/>
      <w:sz w:val="28"/>
      <w:szCs w:val="32"/>
    </w:rPr>
  </w:style>
  <w:style w:type="character" w:customStyle="1" w:styleId="CharChar1">
    <w:name w:val="Char Char1"/>
    <w:rsid w:val="00785445"/>
    <w:rPr>
      <w:rFonts w:ascii="Arial" w:hAnsi="Arial" w:cs="Arial" w:hint="default"/>
      <w:b/>
      <w:bCs/>
      <w:i/>
      <w:iCs/>
      <w:szCs w:val="28"/>
    </w:rPr>
  </w:style>
  <w:style w:type="character" w:customStyle="1" w:styleId="CharChar">
    <w:name w:val="Char Char"/>
    <w:rsid w:val="00785445"/>
    <w:rPr>
      <w:rFonts w:ascii="Arial" w:hAnsi="Arial" w:cs="Arial" w:hint="default"/>
      <w:bCs/>
      <w:lang w:val="en-US" w:eastAsia="en-US" w:bidi="ar-SA"/>
    </w:rPr>
  </w:style>
  <w:style w:type="character" w:customStyle="1" w:styleId="BodyChar">
    <w:name w:val="Body Char"/>
    <w:locked/>
    <w:rsid w:val="00785445"/>
    <w:rPr>
      <w:rFonts w:ascii="Arial" w:hAnsi="Arial" w:cs="Arial" w:hint="default"/>
      <w:sz w:val="18"/>
      <w:lang w:val="en-US" w:eastAsia="en-US" w:bidi="ar-SA"/>
    </w:rPr>
  </w:style>
  <w:style w:type="character" w:customStyle="1" w:styleId="InfoProvidedChar">
    <w:name w:val="InfoProvided Char"/>
    <w:locked/>
    <w:rsid w:val="00785445"/>
    <w:rPr>
      <w:rFonts w:ascii="Arial" w:eastAsia="MS Mincho" w:hAnsi="Arial" w:cs="Arial" w:hint="default"/>
      <w:b/>
      <w:bCs w:val="0"/>
      <w:color w:val="4F81BD"/>
      <w:szCs w:val="24"/>
      <w:lang w:val="en-US" w:eastAsia="ja-JP" w:bidi="ar-SA"/>
    </w:rPr>
  </w:style>
  <w:style w:type="character" w:customStyle="1" w:styleId="A8">
    <w:name w:val="A8"/>
    <w:rsid w:val="00785445"/>
    <w:rPr>
      <w:rFonts w:ascii="Open Sans" w:hAnsi="Open Sans" w:cs="Open Sans" w:hint="default"/>
      <w:b/>
      <w:bCs/>
      <w:color w:val="000000"/>
      <w:sz w:val="22"/>
      <w:szCs w:val="22"/>
    </w:rPr>
  </w:style>
  <w:style w:type="character" w:customStyle="1" w:styleId="A6">
    <w:name w:val="A6"/>
    <w:rsid w:val="00785445"/>
    <w:rPr>
      <w:rFonts w:ascii="Open Sans" w:hAnsi="Open Sans" w:cs="Open Sans" w:hint="default"/>
      <w:color w:val="000000"/>
      <w:sz w:val="18"/>
      <w:szCs w:val="18"/>
    </w:rPr>
  </w:style>
  <w:style w:type="character" w:customStyle="1" w:styleId="BalloonTextChar2">
    <w:name w:val="Balloon Text Char2"/>
    <w:semiHidden/>
    <w:rsid w:val="00785445"/>
    <w:rPr>
      <w:rFonts w:ascii="Tahoma" w:hAnsi="Tahoma" w:cs="Tahoma" w:hint="default"/>
      <w:sz w:val="16"/>
      <w:szCs w:val="16"/>
    </w:rPr>
  </w:style>
  <w:style w:type="paragraph" w:styleId="BalloonText">
    <w:name w:val="Balloon Text"/>
    <w:basedOn w:val="Normal"/>
    <w:link w:val="BalloonTextChar4"/>
    <w:uiPriority w:val="99"/>
    <w:semiHidden/>
    <w:unhideWhenUsed/>
    <w:rsid w:val="00631238"/>
    <w:rPr>
      <w:rFonts w:ascii="Arial" w:eastAsia="MS Gothic" w:hAnsi="Arial"/>
      <w:sz w:val="18"/>
      <w:szCs w:val="18"/>
    </w:rPr>
  </w:style>
  <w:style w:type="character" w:customStyle="1" w:styleId="BalloonTextChar4">
    <w:name w:val="Balloon Text Char4"/>
    <w:link w:val="BalloonText"/>
    <w:uiPriority w:val="99"/>
    <w:semiHidden/>
    <w:rsid w:val="00631238"/>
    <w:rPr>
      <w:rFonts w:ascii="Arial" w:eastAsia="MS Gothic" w:hAnsi="Arial" w:cs="Times New Roman"/>
      <w:sz w:val="18"/>
      <w:szCs w:val="18"/>
      <w:lang w:eastAsia="en-US"/>
    </w:rPr>
  </w:style>
  <w:style w:type="paragraph" w:styleId="ListParagraph">
    <w:name w:val="List Paragraph"/>
    <w:basedOn w:val="Normal"/>
    <w:uiPriority w:val="34"/>
    <w:qFormat/>
    <w:rsid w:val="00B657AE"/>
    <w:pPr>
      <w:ind w:left="720"/>
      <w:contextualSpacing/>
    </w:pPr>
  </w:style>
  <w:style w:type="paragraph" w:styleId="Revision">
    <w:name w:val="Revision"/>
    <w:hidden/>
    <w:uiPriority w:val="99"/>
    <w:semiHidden/>
    <w:rsid w:val="00F40455"/>
  </w:style>
  <w:style w:type="paragraph" w:styleId="TOCHeading">
    <w:name w:val="TOC Heading"/>
    <w:basedOn w:val="Heading1"/>
    <w:next w:val="Normal"/>
    <w:uiPriority w:val="39"/>
    <w:unhideWhenUsed/>
    <w:qFormat/>
    <w:rsid w:val="00000384"/>
    <w:pPr>
      <w:keepLines/>
      <w:spacing w:before="240" w:line="259" w:lineRule="auto"/>
      <w:ind w:left="0"/>
      <w:outlineLvl w:val="9"/>
    </w:pPr>
    <w:rPr>
      <w:rFonts w:asciiTheme="majorHAnsi" w:eastAsiaTheme="majorEastAsia" w:hAnsiTheme="majorHAnsi" w:cstheme="majorBidi"/>
      <w:noProof w:val="0"/>
      <w:color w:val="365F91" w:themeColor="accent1" w:themeShade="BF"/>
      <w:szCs w:val="32"/>
    </w:rPr>
  </w:style>
  <w:style w:type="table" w:styleId="TableGrid">
    <w:name w:val="Table Grid"/>
    <w:basedOn w:val="TableNormal"/>
    <w:uiPriority w:val="39"/>
    <w:rsid w:val="007E5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2F00"/>
    <w:rPr>
      <w:sz w:val="16"/>
      <w:szCs w:val="16"/>
    </w:rPr>
  </w:style>
  <w:style w:type="paragraph" w:styleId="CommentSubject">
    <w:name w:val="annotation subject"/>
    <w:basedOn w:val="CommentText"/>
    <w:next w:val="CommentText"/>
    <w:link w:val="CommentSubjectChar"/>
    <w:uiPriority w:val="99"/>
    <w:semiHidden/>
    <w:unhideWhenUsed/>
    <w:rsid w:val="003F2F00"/>
    <w:rPr>
      <w:rFonts w:ascii="Times New Roman" w:hAnsi="Times New Roman"/>
      <w:i w:val="0"/>
      <w:iCs w:val="0"/>
      <w:szCs w:val="20"/>
    </w:rPr>
  </w:style>
  <w:style w:type="character" w:customStyle="1" w:styleId="CommentTextChar1">
    <w:name w:val="Comment Text Char1"/>
    <w:basedOn w:val="DefaultParagraphFont"/>
    <w:link w:val="CommentText"/>
    <w:rsid w:val="003F2F00"/>
    <w:rPr>
      <w:rFonts w:ascii="Arial" w:hAnsi="Arial"/>
      <w:b/>
      <w:bCs/>
      <w:i/>
      <w:iCs/>
      <w:szCs w:val="28"/>
    </w:rPr>
  </w:style>
  <w:style w:type="character" w:customStyle="1" w:styleId="CommentSubjectChar">
    <w:name w:val="Comment Subject Char"/>
    <w:basedOn w:val="CommentTextChar1"/>
    <w:link w:val="CommentSubject"/>
    <w:uiPriority w:val="99"/>
    <w:semiHidden/>
    <w:rsid w:val="003F2F00"/>
    <w:rPr>
      <w:rFonts w:ascii="Arial" w:hAnsi="Arial"/>
      <w:b/>
      <w:bCs/>
      <w:i w:val="0"/>
      <w:iCs w:val="0"/>
      <w:szCs w:val="28"/>
    </w:rPr>
  </w:style>
  <w:style w:type="character" w:styleId="PageNumber">
    <w:name w:val="page number"/>
    <w:basedOn w:val="DefaultParagraphFont"/>
    <w:uiPriority w:val="99"/>
    <w:semiHidden/>
    <w:unhideWhenUsed/>
    <w:rsid w:val="00432563"/>
  </w:style>
  <w:style w:type="paragraph" w:customStyle="1" w:styleId="Basisalinea">
    <w:name w:val="[Basisalinea]"/>
    <w:basedOn w:val="Normal"/>
    <w:uiPriority w:val="99"/>
    <w:rsid w:val="00641A3A"/>
    <w:pPr>
      <w:widowControl w:val="0"/>
      <w:autoSpaceDE w:val="0"/>
      <w:autoSpaceDN w:val="0"/>
      <w:adjustRightInd w:val="0"/>
      <w:spacing w:line="288" w:lineRule="auto"/>
      <w:textAlignment w:val="center"/>
    </w:pPr>
    <w:rPr>
      <w:rFonts w:ascii="MinionPro-Regular" w:eastAsiaTheme="minorHAnsi" w:hAnsi="MinionPro-Regular" w:cs="MinionPro-Regular"/>
      <w:color w:val="000000"/>
      <w:sz w:val="24"/>
      <w:szCs w:val="24"/>
      <w:lang w:val="nl-NL"/>
    </w:rPr>
  </w:style>
  <w:style w:type="paragraph" w:styleId="Date">
    <w:name w:val="Date"/>
    <w:basedOn w:val="Normal"/>
    <w:next w:val="Normal"/>
    <w:link w:val="DateChar"/>
    <w:uiPriority w:val="99"/>
    <w:semiHidden/>
    <w:unhideWhenUsed/>
    <w:rsid w:val="00BB5C9B"/>
  </w:style>
  <w:style w:type="character" w:customStyle="1" w:styleId="DateChar">
    <w:name w:val="Date Char"/>
    <w:basedOn w:val="DefaultParagraphFont"/>
    <w:link w:val="Date"/>
    <w:uiPriority w:val="99"/>
    <w:semiHidden/>
    <w:rsid w:val="00BB5C9B"/>
  </w:style>
  <w:style w:type="character" w:styleId="UnresolvedMention">
    <w:name w:val="Unresolved Mention"/>
    <w:basedOn w:val="DefaultParagraphFont"/>
    <w:uiPriority w:val="99"/>
    <w:semiHidden/>
    <w:unhideWhenUsed/>
    <w:rsid w:val="00EF4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56503">
      <w:bodyDiv w:val="1"/>
      <w:marLeft w:val="0"/>
      <w:marRight w:val="0"/>
      <w:marTop w:val="0"/>
      <w:marBottom w:val="0"/>
      <w:divBdr>
        <w:top w:val="none" w:sz="0" w:space="0" w:color="auto"/>
        <w:left w:val="none" w:sz="0" w:space="0" w:color="auto"/>
        <w:bottom w:val="none" w:sz="0" w:space="0" w:color="auto"/>
        <w:right w:val="none" w:sz="0" w:space="0" w:color="auto"/>
      </w:divBdr>
    </w:div>
    <w:div w:id="71858483">
      <w:bodyDiv w:val="1"/>
      <w:marLeft w:val="0"/>
      <w:marRight w:val="0"/>
      <w:marTop w:val="0"/>
      <w:marBottom w:val="0"/>
      <w:divBdr>
        <w:top w:val="none" w:sz="0" w:space="0" w:color="auto"/>
        <w:left w:val="none" w:sz="0" w:space="0" w:color="auto"/>
        <w:bottom w:val="none" w:sz="0" w:space="0" w:color="auto"/>
        <w:right w:val="none" w:sz="0" w:space="0" w:color="auto"/>
      </w:divBdr>
    </w:div>
    <w:div w:id="86584289">
      <w:bodyDiv w:val="1"/>
      <w:marLeft w:val="0"/>
      <w:marRight w:val="0"/>
      <w:marTop w:val="0"/>
      <w:marBottom w:val="0"/>
      <w:divBdr>
        <w:top w:val="none" w:sz="0" w:space="0" w:color="auto"/>
        <w:left w:val="none" w:sz="0" w:space="0" w:color="auto"/>
        <w:bottom w:val="none" w:sz="0" w:space="0" w:color="auto"/>
        <w:right w:val="none" w:sz="0" w:space="0" w:color="auto"/>
      </w:divBdr>
    </w:div>
    <w:div w:id="161512913">
      <w:bodyDiv w:val="1"/>
      <w:marLeft w:val="0"/>
      <w:marRight w:val="0"/>
      <w:marTop w:val="0"/>
      <w:marBottom w:val="0"/>
      <w:divBdr>
        <w:top w:val="none" w:sz="0" w:space="0" w:color="auto"/>
        <w:left w:val="none" w:sz="0" w:space="0" w:color="auto"/>
        <w:bottom w:val="none" w:sz="0" w:space="0" w:color="auto"/>
        <w:right w:val="none" w:sz="0" w:space="0" w:color="auto"/>
      </w:divBdr>
    </w:div>
    <w:div w:id="298996908">
      <w:bodyDiv w:val="1"/>
      <w:marLeft w:val="0"/>
      <w:marRight w:val="0"/>
      <w:marTop w:val="0"/>
      <w:marBottom w:val="0"/>
      <w:divBdr>
        <w:top w:val="none" w:sz="0" w:space="0" w:color="auto"/>
        <w:left w:val="none" w:sz="0" w:space="0" w:color="auto"/>
        <w:bottom w:val="none" w:sz="0" w:space="0" w:color="auto"/>
        <w:right w:val="none" w:sz="0" w:space="0" w:color="auto"/>
      </w:divBdr>
    </w:div>
    <w:div w:id="352810250">
      <w:bodyDiv w:val="1"/>
      <w:marLeft w:val="0"/>
      <w:marRight w:val="0"/>
      <w:marTop w:val="0"/>
      <w:marBottom w:val="0"/>
      <w:divBdr>
        <w:top w:val="none" w:sz="0" w:space="0" w:color="auto"/>
        <w:left w:val="none" w:sz="0" w:space="0" w:color="auto"/>
        <w:bottom w:val="none" w:sz="0" w:space="0" w:color="auto"/>
        <w:right w:val="none" w:sz="0" w:space="0" w:color="auto"/>
      </w:divBdr>
    </w:div>
    <w:div w:id="436028377">
      <w:bodyDiv w:val="1"/>
      <w:marLeft w:val="0"/>
      <w:marRight w:val="0"/>
      <w:marTop w:val="0"/>
      <w:marBottom w:val="0"/>
      <w:divBdr>
        <w:top w:val="none" w:sz="0" w:space="0" w:color="auto"/>
        <w:left w:val="none" w:sz="0" w:space="0" w:color="auto"/>
        <w:bottom w:val="none" w:sz="0" w:space="0" w:color="auto"/>
        <w:right w:val="none" w:sz="0" w:space="0" w:color="auto"/>
      </w:divBdr>
    </w:div>
    <w:div w:id="517086083">
      <w:bodyDiv w:val="1"/>
      <w:marLeft w:val="0"/>
      <w:marRight w:val="0"/>
      <w:marTop w:val="0"/>
      <w:marBottom w:val="0"/>
      <w:divBdr>
        <w:top w:val="none" w:sz="0" w:space="0" w:color="auto"/>
        <w:left w:val="none" w:sz="0" w:space="0" w:color="auto"/>
        <w:bottom w:val="none" w:sz="0" w:space="0" w:color="auto"/>
        <w:right w:val="none" w:sz="0" w:space="0" w:color="auto"/>
      </w:divBdr>
    </w:div>
    <w:div w:id="534119851">
      <w:bodyDiv w:val="1"/>
      <w:marLeft w:val="0"/>
      <w:marRight w:val="0"/>
      <w:marTop w:val="0"/>
      <w:marBottom w:val="0"/>
      <w:divBdr>
        <w:top w:val="none" w:sz="0" w:space="0" w:color="auto"/>
        <w:left w:val="none" w:sz="0" w:space="0" w:color="auto"/>
        <w:bottom w:val="none" w:sz="0" w:space="0" w:color="auto"/>
        <w:right w:val="none" w:sz="0" w:space="0" w:color="auto"/>
      </w:divBdr>
    </w:div>
    <w:div w:id="544605040">
      <w:bodyDiv w:val="1"/>
      <w:marLeft w:val="0"/>
      <w:marRight w:val="0"/>
      <w:marTop w:val="0"/>
      <w:marBottom w:val="0"/>
      <w:divBdr>
        <w:top w:val="none" w:sz="0" w:space="0" w:color="auto"/>
        <w:left w:val="none" w:sz="0" w:space="0" w:color="auto"/>
        <w:bottom w:val="none" w:sz="0" w:space="0" w:color="auto"/>
        <w:right w:val="none" w:sz="0" w:space="0" w:color="auto"/>
      </w:divBdr>
    </w:div>
    <w:div w:id="603804503">
      <w:bodyDiv w:val="1"/>
      <w:marLeft w:val="0"/>
      <w:marRight w:val="0"/>
      <w:marTop w:val="0"/>
      <w:marBottom w:val="0"/>
      <w:divBdr>
        <w:top w:val="none" w:sz="0" w:space="0" w:color="auto"/>
        <w:left w:val="none" w:sz="0" w:space="0" w:color="auto"/>
        <w:bottom w:val="none" w:sz="0" w:space="0" w:color="auto"/>
        <w:right w:val="none" w:sz="0" w:space="0" w:color="auto"/>
      </w:divBdr>
    </w:div>
    <w:div w:id="612250839">
      <w:bodyDiv w:val="1"/>
      <w:marLeft w:val="0"/>
      <w:marRight w:val="0"/>
      <w:marTop w:val="0"/>
      <w:marBottom w:val="0"/>
      <w:divBdr>
        <w:top w:val="none" w:sz="0" w:space="0" w:color="auto"/>
        <w:left w:val="none" w:sz="0" w:space="0" w:color="auto"/>
        <w:bottom w:val="none" w:sz="0" w:space="0" w:color="auto"/>
        <w:right w:val="none" w:sz="0" w:space="0" w:color="auto"/>
      </w:divBdr>
    </w:div>
    <w:div w:id="665477054">
      <w:bodyDiv w:val="1"/>
      <w:marLeft w:val="0"/>
      <w:marRight w:val="0"/>
      <w:marTop w:val="0"/>
      <w:marBottom w:val="0"/>
      <w:divBdr>
        <w:top w:val="none" w:sz="0" w:space="0" w:color="auto"/>
        <w:left w:val="none" w:sz="0" w:space="0" w:color="auto"/>
        <w:bottom w:val="none" w:sz="0" w:space="0" w:color="auto"/>
        <w:right w:val="none" w:sz="0" w:space="0" w:color="auto"/>
      </w:divBdr>
      <w:divsChild>
        <w:div w:id="1320498361">
          <w:marLeft w:val="0"/>
          <w:marRight w:val="0"/>
          <w:marTop w:val="0"/>
          <w:marBottom w:val="0"/>
          <w:divBdr>
            <w:top w:val="none" w:sz="0" w:space="0" w:color="auto"/>
            <w:left w:val="none" w:sz="0" w:space="0" w:color="auto"/>
            <w:bottom w:val="none" w:sz="0" w:space="0" w:color="auto"/>
            <w:right w:val="none" w:sz="0" w:space="0" w:color="auto"/>
          </w:divBdr>
          <w:divsChild>
            <w:div w:id="1713771076">
              <w:marLeft w:val="0"/>
              <w:marRight w:val="0"/>
              <w:marTop w:val="0"/>
              <w:marBottom w:val="0"/>
              <w:divBdr>
                <w:top w:val="none" w:sz="0" w:space="0" w:color="auto"/>
                <w:left w:val="none" w:sz="0" w:space="0" w:color="auto"/>
                <w:bottom w:val="none" w:sz="0" w:space="0" w:color="auto"/>
                <w:right w:val="none" w:sz="0" w:space="0" w:color="auto"/>
              </w:divBdr>
              <w:divsChild>
                <w:div w:id="305209052">
                  <w:marLeft w:val="0"/>
                  <w:marRight w:val="0"/>
                  <w:marTop w:val="0"/>
                  <w:marBottom w:val="0"/>
                  <w:divBdr>
                    <w:top w:val="none" w:sz="0" w:space="0" w:color="auto"/>
                    <w:left w:val="none" w:sz="0" w:space="0" w:color="auto"/>
                    <w:bottom w:val="none" w:sz="0" w:space="0" w:color="auto"/>
                    <w:right w:val="none" w:sz="0" w:space="0" w:color="auto"/>
                  </w:divBdr>
                  <w:divsChild>
                    <w:div w:id="108745067">
                      <w:marLeft w:val="0"/>
                      <w:marRight w:val="0"/>
                      <w:marTop w:val="0"/>
                      <w:marBottom w:val="0"/>
                      <w:divBdr>
                        <w:top w:val="none" w:sz="0" w:space="0" w:color="auto"/>
                        <w:left w:val="none" w:sz="0" w:space="0" w:color="auto"/>
                        <w:bottom w:val="none" w:sz="0" w:space="0" w:color="auto"/>
                        <w:right w:val="none" w:sz="0" w:space="0" w:color="auto"/>
                      </w:divBdr>
                      <w:divsChild>
                        <w:div w:id="488786179">
                          <w:marLeft w:val="0"/>
                          <w:marRight w:val="0"/>
                          <w:marTop w:val="0"/>
                          <w:marBottom w:val="0"/>
                          <w:divBdr>
                            <w:top w:val="none" w:sz="0" w:space="0" w:color="auto"/>
                            <w:left w:val="none" w:sz="0" w:space="0" w:color="auto"/>
                            <w:bottom w:val="none" w:sz="0" w:space="0" w:color="auto"/>
                            <w:right w:val="none" w:sz="0" w:space="0" w:color="auto"/>
                          </w:divBdr>
                          <w:divsChild>
                            <w:div w:id="1897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290742">
      <w:bodyDiv w:val="1"/>
      <w:marLeft w:val="0"/>
      <w:marRight w:val="0"/>
      <w:marTop w:val="0"/>
      <w:marBottom w:val="0"/>
      <w:divBdr>
        <w:top w:val="none" w:sz="0" w:space="0" w:color="auto"/>
        <w:left w:val="none" w:sz="0" w:space="0" w:color="auto"/>
        <w:bottom w:val="none" w:sz="0" w:space="0" w:color="auto"/>
        <w:right w:val="none" w:sz="0" w:space="0" w:color="auto"/>
      </w:divBdr>
    </w:div>
    <w:div w:id="691884537">
      <w:bodyDiv w:val="1"/>
      <w:marLeft w:val="0"/>
      <w:marRight w:val="0"/>
      <w:marTop w:val="0"/>
      <w:marBottom w:val="0"/>
      <w:divBdr>
        <w:top w:val="none" w:sz="0" w:space="0" w:color="auto"/>
        <w:left w:val="none" w:sz="0" w:space="0" w:color="auto"/>
        <w:bottom w:val="none" w:sz="0" w:space="0" w:color="auto"/>
        <w:right w:val="none" w:sz="0" w:space="0" w:color="auto"/>
      </w:divBdr>
    </w:div>
    <w:div w:id="741830853">
      <w:bodyDiv w:val="1"/>
      <w:marLeft w:val="0"/>
      <w:marRight w:val="0"/>
      <w:marTop w:val="0"/>
      <w:marBottom w:val="0"/>
      <w:divBdr>
        <w:top w:val="none" w:sz="0" w:space="0" w:color="auto"/>
        <w:left w:val="none" w:sz="0" w:space="0" w:color="auto"/>
        <w:bottom w:val="none" w:sz="0" w:space="0" w:color="auto"/>
        <w:right w:val="none" w:sz="0" w:space="0" w:color="auto"/>
      </w:divBdr>
    </w:div>
    <w:div w:id="848563000">
      <w:bodyDiv w:val="1"/>
      <w:marLeft w:val="0"/>
      <w:marRight w:val="0"/>
      <w:marTop w:val="0"/>
      <w:marBottom w:val="0"/>
      <w:divBdr>
        <w:top w:val="none" w:sz="0" w:space="0" w:color="auto"/>
        <w:left w:val="none" w:sz="0" w:space="0" w:color="auto"/>
        <w:bottom w:val="none" w:sz="0" w:space="0" w:color="auto"/>
        <w:right w:val="none" w:sz="0" w:space="0" w:color="auto"/>
      </w:divBdr>
    </w:div>
    <w:div w:id="878081064">
      <w:bodyDiv w:val="1"/>
      <w:marLeft w:val="0"/>
      <w:marRight w:val="0"/>
      <w:marTop w:val="0"/>
      <w:marBottom w:val="0"/>
      <w:divBdr>
        <w:top w:val="none" w:sz="0" w:space="0" w:color="auto"/>
        <w:left w:val="none" w:sz="0" w:space="0" w:color="auto"/>
        <w:bottom w:val="none" w:sz="0" w:space="0" w:color="auto"/>
        <w:right w:val="none" w:sz="0" w:space="0" w:color="auto"/>
      </w:divBdr>
    </w:div>
    <w:div w:id="887842808">
      <w:bodyDiv w:val="1"/>
      <w:marLeft w:val="0"/>
      <w:marRight w:val="0"/>
      <w:marTop w:val="0"/>
      <w:marBottom w:val="0"/>
      <w:divBdr>
        <w:top w:val="none" w:sz="0" w:space="0" w:color="auto"/>
        <w:left w:val="none" w:sz="0" w:space="0" w:color="auto"/>
        <w:bottom w:val="none" w:sz="0" w:space="0" w:color="auto"/>
        <w:right w:val="none" w:sz="0" w:space="0" w:color="auto"/>
      </w:divBdr>
    </w:div>
    <w:div w:id="945188116">
      <w:bodyDiv w:val="1"/>
      <w:marLeft w:val="0"/>
      <w:marRight w:val="0"/>
      <w:marTop w:val="0"/>
      <w:marBottom w:val="0"/>
      <w:divBdr>
        <w:top w:val="none" w:sz="0" w:space="0" w:color="auto"/>
        <w:left w:val="none" w:sz="0" w:space="0" w:color="auto"/>
        <w:bottom w:val="none" w:sz="0" w:space="0" w:color="auto"/>
        <w:right w:val="none" w:sz="0" w:space="0" w:color="auto"/>
      </w:divBdr>
    </w:div>
    <w:div w:id="972250258">
      <w:bodyDiv w:val="1"/>
      <w:marLeft w:val="0"/>
      <w:marRight w:val="0"/>
      <w:marTop w:val="0"/>
      <w:marBottom w:val="0"/>
      <w:divBdr>
        <w:top w:val="none" w:sz="0" w:space="0" w:color="auto"/>
        <w:left w:val="none" w:sz="0" w:space="0" w:color="auto"/>
        <w:bottom w:val="none" w:sz="0" w:space="0" w:color="auto"/>
        <w:right w:val="none" w:sz="0" w:space="0" w:color="auto"/>
      </w:divBdr>
      <w:divsChild>
        <w:div w:id="1808663095">
          <w:marLeft w:val="576"/>
          <w:marRight w:val="0"/>
          <w:marTop w:val="115"/>
          <w:marBottom w:val="0"/>
          <w:divBdr>
            <w:top w:val="none" w:sz="0" w:space="0" w:color="auto"/>
            <w:left w:val="none" w:sz="0" w:space="0" w:color="auto"/>
            <w:bottom w:val="none" w:sz="0" w:space="0" w:color="auto"/>
            <w:right w:val="none" w:sz="0" w:space="0" w:color="auto"/>
          </w:divBdr>
        </w:div>
        <w:div w:id="1686249927">
          <w:marLeft w:val="576"/>
          <w:marRight w:val="0"/>
          <w:marTop w:val="115"/>
          <w:marBottom w:val="0"/>
          <w:divBdr>
            <w:top w:val="none" w:sz="0" w:space="0" w:color="auto"/>
            <w:left w:val="none" w:sz="0" w:space="0" w:color="auto"/>
            <w:bottom w:val="none" w:sz="0" w:space="0" w:color="auto"/>
            <w:right w:val="none" w:sz="0" w:space="0" w:color="auto"/>
          </w:divBdr>
        </w:div>
        <w:div w:id="793183139">
          <w:marLeft w:val="576"/>
          <w:marRight w:val="0"/>
          <w:marTop w:val="115"/>
          <w:marBottom w:val="0"/>
          <w:divBdr>
            <w:top w:val="none" w:sz="0" w:space="0" w:color="auto"/>
            <w:left w:val="none" w:sz="0" w:space="0" w:color="auto"/>
            <w:bottom w:val="none" w:sz="0" w:space="0" w:color="auto"/>
            <w:right w:val="none" w:sz="0" w:space="0" w:color="auto"/>
          </w:divBdr>
        </w:div>
        <w:div w:id="38165469">
          <w:marLeft w:val="576"/>
          <w:marRight w:val="0"/>
          <w:marTop w:val="115"/>
          <w:marBottom w:val="0"/>
          <w:divBdr>
            <w:top w:val="none" w:sz="0" w:space="0" w:color="auto"/>
            <w:left w:val="none" w:sz="0" w:space="0" w:color="auto"/>
            <w:bottom w:val="none" w:sz="0" w:space="0" w:color="auto"/>
            <w:right w:val="none" w:sz="0" w:space="0" w:color="auto"/>
          </w:divBdr>
        </w:div>
        <w:div w:id="29110213">
          <w:marLeft w:val="576"/>
          <w:marRight w:val="0"/>
          <w:marTop w:val="115"/>
          <w:marBottom w:val="0"/>
          <w:divBdr>
            <w:top w:val="none" w:sz="0" w:space="0" w:color="auto"/>
            <w:left w:val="none" w:sz="0" w:space="0" w:color="auto"/>
            <w:bottom w:val="none" w:sz="0" w:space="0" w:color="auto"/>
            <w:right w:val="none" w:sz="0" w:space="0" w:color="auto"/>
          </w:divBdr>
        </w:div>
      </w:divsChild>
    </w:div>
    <w:div w:id="984624559">
      <w:bodyDiv w:val="1"/>
      <w:marLeft w:val="0"/>
      <w:marRight w:val="0"/>
      <w:marTop w:val="0"/>
      <w:marBottom w:val="0"/>
      <w:divBdr>
        <w:top w:val="none" w:sz="0" w:space="0" w:color="auto"/>
        <w:left w:val="none" w:sz="0" w:space="0" w:color="auto"/>
        <w:bottom w:val="none" w:sz="0" w:space="0" w:color="auto"/>
        <w:right w:val="none" w:sz="0" w:space="0" w:color="auto"/>
      </w:divBdr>
    </w:div>
    <w:div w:id="1045250278">
      <w:bodyDiv w:val="1"/>
      <w:marLeft w:val="0"/>
      <w:marRight w:val="0"/>
      <w:marTop w:val="0"/>
      <w:marBottom w:val="0"/>
      <w:divBdr>
        <w:top w:val="none" w:sz="0" w:space="0" w:color="auto"/>
        <w:left w:val="none" w:sz="0" w:space="0" w:color="auto"/>
        <w:bottom w:val="none" w:sz="0" w:space="0" w:color="auto"/>
        <w:right w:val="none" w:sz="0" w:space="0" w:color="auto"/>
      </w:divBdr>
    </w:div>
    <w:div w:id="1078289096">
      <w:bodyDiv w:val="1"/>
      <w:marLeft w:val="0"/>
      <w:marRight w:val="0"/>
      <w:marTop w:val="0"/>
      <w:marBottom w:val="0"/>
      <w:divBdr>
        <w:top w:val="none" w:sz="0" w:space="0" w:color="auto"/>
        <w:left w:val="none" w:sz="0" w:space="0" w:color="auto"/>
        <w:bottom w:val="none" w:sz="0" w:space="0" w:color="auto"/>
        <w:right w:val="none" w:sz="0" w:space="0" w:color="auto"/>
      </w:divBdr>
      <w:divsChild>
        <w:div w:id="557203308">
          <w:marLeft w:val="1166"/>
          <w:marRight w:val="0"/>
          <w:marTop w:val="77"/>
          <w:marBottom w:val="0"/>
          <w:divBdr>
            <w:top w:val="none" w:sz="0" w:space="0" w:color="auto"/>
            <w:left w:val="none" w:sz="0" w:space="0" w:color="auto"/>
            <w:bottom w:val="none" w:sz="0" w:space="0" w:color="auto"/>
            <w:right w:val="none" w:sz="0" w:space="0" w:color="auto"/>
          </w:divBdr>
        </w:div>
        <w:div w:id="1284195294">
          <w:marLeft w:val="1368"/>
          <w:marRight w:val="0"/>
          <w:marTop w:val="58"/>
          <w:marBottom w:val="0"/>
          <w:divBdr>
            <w:top w:val="none" w:sz="0" w:space="0" w:color="auto"/>
            <w:left w:val="none" w:sz="0" w:space="0" w:color="auto"/>
            <w:bottom w:val="none" w:sz="0" w:space="0" w:color="auto"/>
            <w:right w:val="none" w:sz="0" w:space="0" w:color="auto"/>
          </w:divBdr>
        </w:div>
        <w:div w:id="1607421084">
          <w:marLeft w:val="1368"/>
          <w:marRight w:val="0"/>
          <w:marTop w:val="58"/>
          <w:marBottom w:val="0"/>
          <w:divBdr>
            <w:top w:val="none" w:sz="0" w:space="0" w:color="auto"/>
            <w:left w:val="none" w:sz="0" w:space="0" w:color="auto"/>
            <w:bottom w:val="none" w:sz="0" w:space="0" w:color="auto"/>
            <w:right w:val="none" w:sz="0" w:space="0" w:color="auto"/>
          </w:divBdr>
        </w:div>
        <w:div w:id="271939048">
          <w:marLeft w:val="1368"/>
          <w:marRight w:val="0"/>
          <w:marTop w:val="58"/>
          <w:marBottom w:val="0"/>
          <w:divBdr>
            <w:top w:val="none" w:sz="0" w:space="0" w:color="auto"/>
            <w:left w:val="none" w:sz="0" w:space="0" w:color="auto"/>
            <w:bottom w:val="none" w:sz="0" w:space="0" w:color="auto"/>
            <w:right w:val="none" w:sz="0" w:space="0" w:color="auto"/>
          </w:divBdr>
        </w:div>
        <w:div w:id="249702102">
          <w:marLeft w:val="1368"/>
          <w:marRight w:val="0"/>
          <w:marTop w:val="58"/>
          <w:marBottom w:val="0"/>
          <w:divBdr>
            <w:top w:val="none" w:sz="0" w:space="0" w:color="auto"/>
            <w:left w:val="none" w:sz="0" w:space="0" w:color="auto"/>
            <w:bottom w:val="none" w:sz="0" w:space="0" w:color="auto"/>
            <w:right w:val="none" w:sz="0" w:space="0" w:color="auto"/>
          </w:divBdr>
        </w:div>
        <w:div w:id="1908148870">
          <w:marLeft w:val="1166"/>
          <w:marRight w:val="0"/>
          <w:marTop w:val="77"/>
          <w:marBottom w:val="0"/>
          <w:divBdr>
            <w:top w:val="none" w:sz="0" w:space="0" w:color="auto"/>
            <w:left w:val="none" w:sz="0" w:space="0" w:color="auto"/>
            <w:bottom w:val="none" w:sz="0" w:space="0" w:color="auto"/>
            <w:right w:val="none" w:sz="0" w:space="0" w:color="auto"/>
          </w:divBdr>
        </w:div>
        <w:div w:id="974290159">
          <w:marLeft w:val="1368"/>
          <w:marRight w:val="0"/>
          <w:marTop w:val="58"/>
          <w:marBottom w:val="0"/>
          <w:divBdr>
            <w:top w:val="none" w:sz="0" w:space="0" w:color="auto"/>
            <w:left w:val="none" w:sz="0" w:space="0" w:color="auto"/>
            <w:bottom w:val="none" w:sz="0" w:space="0" w:color="auto"/>
            <w:right w:val="none" w:sz="0" w:space="0" w:color="auto"/>
          </w:divBdr>
        </w:div>
        <w:div w:id="526603517">
          <w:marLeft w:val="1368"/>
          <w:marRight w:val="0"/>
          <w:marTop w:val="58"/>
          <w:marBottom w:val="0"/>
          <w:divBdr>
            <w:top w:val="none" w:sz="0" w:space="0" w:color="auto"/>
            <w:left w:val="none" w:sz="0" w:space="0" w:color="auto"/>
            <w:bottom w:val="none" w:sz="0" w:space="0" w:color="auto"/>
            <w:right w:val="none" w:sz="0" w:space="0" w:color="auto"/>
          </w:divBdr>
        </w:div>
        <w:div w:id="393815541">
          <w:marLeft w:val="1368"/>
          <w:marRight w:val="0"/>
          <w:marTop w:val="58"/>
          <w:marBottom w:val="0"/>
          <w:divBdr>
            <w:top w:val="none" w:sz="0" w:space="0" w:color="auto"/>
            <w:left w:val="none" w:sz="0" w:space="0" w:color="auto"/>
            <w:bottom w:val="none" w:sz="0" w:space="0" w:color="auto"/>
            <w:right w:val="none" w:sz="0" w:space="0" w:color="auto"/>
          </w:divBdr>
        </w:div>
        <w:div w:id="1420785745">
          <w:marLeft w:val="1368"/>
          <w:marRight w:val="0"/>
          <w:marTop w:val="58"/>
          <w:marBottom w:val="0"/>
          <w:divBdr>
            <w:top w:val="none" w:sz="0" w:space="0" w:color="auto"/>
            <w:left w:val="none" w:sz="0" w:space="0" w:color="auto"/>
            <w:bottom w:val="none" w:sz="0" w:space="0" w:color="auto"/>
            <w:right w:val="none" w:sz="0" w:space="0" w:color="auto"/>
          </w:divBdr>
        </w:div>
        <w:div w:id="697004942">
          <w:marLeft w:val="1368"/>
          <w:marRight w:val="0"/>
          <w:marTop w:val="58"/>
          <w:marBottom w:val="0"/>
          <w:divBdr>
            <w:top w:val="none" w:sz="0" w:space="0" w:color="auto"/>
            <w:left w:val="none" w:sz="0" w:space="0" w:color="auto"/>
            <w:bottom w:val="none" w:sz="0" w:space="0" w:color="auto"/>
            <w:right w:val="none" w:sz="0" w:space="0" w:color="auto"/>
          </w:divBdr>
        </w:div>
      </w:divsChild>
    </w:div>
    <w:div w:id="1259605655">
      <w:bodyDiv w:val="1"/>
      <w:marLeft w:val="0"/>
      <w:marRight w:val="0"/>
      <w:marTop w:val="0"/>
      <w:marBottom w:val="0"/>
      <w:divBdr>
        <w:top w:val="none" w:sz="0" w:space="0" w:color="auto"/>
        <w:left w:val="none" w:sz="0" w:space="0" w:color="auto"/>
        <w:bottom w:val="none" w:sz="0" w:space="0" w:color="auto"/>
        <w:right w:val="none" w:sz="0" w:space="0" w:color="auto"/>
      </w:divBdr>
    </w:div>
    <w:div w:id="1317220926">
      <w:bodyDiv w:val="1"/>
      <w:marLeft w:val="0"/>
      <w:marRight w:val="0"/>
      <w:marTop w:val="0"/>
      <w:marBottom w:val="0"/>
      <w:divBdr>
        <w:top w:val="none" w:sz="0" w:space="0" w:color="auto"/>
        <w:left w:val="none" w:sz="0" w:space="0" w:color="auto"/>
        <w:bottom w:val="none" w:sz="0" w:space="0" w:color="auto"/>
        <w:right w:val="none" w:sz="0" w:space="0" w:color="auto"/>
      </w:divBdr>
    </w:div>
    <w:div w:id="1365981660">
      <w:bodyDiv w:val="1"/>
      <w:marLeft w:val="0"/>
      <w:marRight w:val="0"/>
      <w:marTop w:val="0"/>
      <w:marBottom w:val="0"/>
      <w:divBdr>
        <w:top w:val="none" w:sz="0" w:space="0" w:color="auto"/>
        <w:left w:val="none" w:sz="0" w:space="0" w:color="auto"/>
        <w:bottom w:val="none" w:sz="0" w:space="0" w:color="auto"/>
        <w:right w:val="none" w:sz="0" w:space="0" w:color="auto"/>
      </w:divBdr>
    </w:div>
    <w:div w:id="1444033883">
      <w:bodyDiv w:val="1"/>
      <w:marLeft w:val="0"/>
      <w:marRight w:val="0"/>
      <w:marTop w:val="0"/>
      <w:marBottom w:val="0"/>
      <w:divBdr>
        <w:top w:val="none" w:sz="0" w:space="0" w:color="auto"/>
        <w:left w:val="none" w:sz="0" w:space="0" w:color="auto"/>
        <w:bottom w:val="none" w:sz="0" w:space="0" w:color="auto"/>
        <w:right w:val="none" w:sz="0" w:space="0" w:color="auto"/>
      </w:divBdr>
    </w:div>
    <w:div w:id="1506479198">
      <w:bodyDiv w:val="1"/>
      <w:marLeft w:val="0"/>
      <w:marRight w:val="0"/>
      <w:marTop w:val="0"/>
      <w:marBottom w:val="0"/>
      <w:divBdr>
        <w:top w:val="none" w:sz="0" w:space="0" w:color="auto"/>
        <w:left w:val="none" w:sz="0" w:space="0" w:color="auto"/>
        <w:bottom w:val="none" w:sz="0" w:space="0" w:color="auto"/>
        <w:right w:val="none" w:sz="0" w:space="0" w:color="auto"/>
      </w:divBdr>
    </w:div>
    <w:div w:id="1514226921">
      <w:bodyDiv w:val="1"/>
      <w:marLeft w:val="0"/>
      <w:marRight w:val="0"/>
      <w:marTop w:val="0"/>
      <w:marBottom w:val="0"/>
      <w:divBdr>
        <w:top w:val="none" w:sz="0" w:space="0" w:color="auto"/>
        <w:left w:val="none" w:sz="0" w:space="0" w:color="auto"/>
        <w:bottom w:val="none" w:sz="0" w:space="0" w:color="auto"/>
        <w:right w:val="none" w:sz="0" w:space="0" w:color="auto"/>
      </w:divBdr>
    </w:div>
    <w:div w:id="1550728149">
      <w:bodyDiv w:val="1"/>
      <w:marLeft w:val="0"/>
      <w:marRight w:val="0"/>
      <w:marTop w:val="0"/>
      <w:marBottom w:val="0"/>
      <w:divBdr>
        <w:top w:val="none" w:sz="0" w:space="0" w:color="auto"/>
        <w:left w:val="none" w:sz="0" w:space="0" w:color="auto"/>
        <w:bottom w:val="none" w:sz="0" w:space="0" w:color="auto"/>
        <w:right w:val="none" w:sz="0" w:space="0" w:color="auto"/>
      </w:divBdr>
    </w:div>
    <w:div w:id="1577352635">
      <w:bodyDiv w:val="1"/>
      <w:marLeft w:val="0"/>
      <w:marRight w:val="0"/>
      <w:marTop w:val="0"/>
      <w:marBottom w:val="0"/>
      <w:divBdr>
        <w:top w:val="none" w:sz="0" w:space="0" w:color="auto"/>
        <w:left w:val="none" w:sz="0" w:space="0" w:color="auto"/>
        <w:bottom w:val="none" w:sz="0" w:space="0" w:color="auto"/>
        <w:right w:val="none" w:sz="0" w:space="0" w:color="auto"/>
      </w:divBdr>
    </w:div>
    <w:div w:id="1593515316">
      <w:bodyDiv w:val="1"/>
      <w:marLeft w:val="0"/>
      <w:marRight w:val="0"/>
      <w:marTop w:val="0"/>
      <w:marBottom w:val="0"/>
      <w:divBdr>
        <w:top w:val="none" w:sz="0" w:space="0" w:color="auto"/>
        <w:left w:val="none" w:sz="0" w:space="0" w:color="auto"/>
        <w:bottom w:val="none" w:sz="0" w:space="0" w:color="auto"/>
        <w:right w:val="none" w:sz="0" w:space="0" w:color="auto"/>
      </w:divBdr>
    </w:div>
    <w:div w:id="1624339667">
      <w:bodyDiv w:val="1"/>
      <w:marLeft w:val="0"/>
      <w:marRight w:val="0"/>
      <w:marTop w:val="0"/>
      <w:marBottom w:val="0"/>
      <w:divBdr>
        <w:top w:val="none" w:sz="0" w:space="0" w:color="auto"/>
        <w:left w:val="none" w:sz="0" w:space="0" w:color="auto"/>
        <w:bottom w:val="none" w:sz="0" w:space="0" w:color="auto"/>
        <w:right w:val="none" w:sz="0" w:space="0" w:color="auto"/>
      </w:divBdr>
      <w:divsChild>
        <w:div w:id="483159275">
          <w:marLeft w:val="547"/>
          <w:marRight w:val="0"/>
          <w:marTop w:val="134"/>
          <w:marBottom w:val="0"/>
          <w:divBdr>
            <w:top w:val="none" w:sz="0" w:space="0" w:color="auto"/>
            <w:left w:val="none" w:sz="0" w:space="0" w:color="auto"/>
            <w:bottom w:val="none" w:sz="0" w:space="0" w:color="auto"/>
            <w:right w:val="none" w:sz="0" w:space="0" w:color="auto"/>
          </w:divBdr>
        </w:div>
        <w:div w:id="801774405">
          <w:marLeft w:val="547"/>
          <w:marRight w:val="0"/>
          <w:marTop w:val="134"/>
          <w:marBottom w:val="0"/>
          <w:divBdr>
            <w:top w:val="none" w:sz="0" w:space="0" w:color="auto"/>
            <w:left w:val="none" w:sz="0" w:space="0" w:color="auto"/>
            <w:bottom w:val="none" w:sz="0" w:space="0" w:color="auto"/>
            <w:right w:val="none" w:sz="0" w:space="0" w:color="auto"/>
          </w:divBdr>
        </w:div>
        <w:div w:id="1292832496">
          <w:marLeft w:val="547"/>
          <w:marRight w:val="0"/>
          <w:marTop w:val="134"/>
          <w:marBottom w:val="0"/>
          <w:divBdr>
            <w:top w:val="none" w:sz="0" w:space="0" w:color="auto"/>
            <w:left w:val="none" w:sz="0" w:space="0" w:color="auto"/>
            <w:bottom w:val="none" w:sz="0" w:space="0" w:color="auto"/>
            <w:right w:val="none" w:sz="0" w:space="0" w:color="auto"/>
          </w:divBdr>
        </w:div>
        <w:div w:id="402799518">
          <w:marLeft w:val="547"/>
          <w:marRight w:val="0"/>
          <w:marTop w:val="134"/>
          <w:marBottom w:val="0"/>
          <w:divBdr>
            <w:top w:val="none" w:sz="0" w:space="0" w:color="auto"/>
            <w:left w:val="none" w:sz="0" w:space="0" w:color="auto"/>
            <w:bottom w:val="none" w:sz="0" w:space="0" w:color="auto"/>
            <w:right w:val="none" w:sz="0" w:space="0" w:color="auto"/>
          </w:divBdr>
        </w:div>
        <w:div w:id="308478878">
          <w:marLeft w:val="547"/>
          <w:marRight w:val="0"/>
          <w:marTop w:val="134"/>
          <w:marBottom w:val="0"/>
          <w:divBdr>
            <w:top w:val="none" w:sz="0" w:space="0" w:color="auto"/>
            <w:left w:val="none" w:sz="0" w:space="0" w:color="auto"/>
            <w:bottom w:val="none" w:sz="0" w:space="0" w:color="auto"/>
            <w:right w:val="none" w:sz="0" w:space="0" w:color="auto"/>
          </w:divBdr>
        </w:div>
        <w:div w:id="2070570754">
          <w:marLeft w:val="547"/>
          <w:marRight w:val="0"/>
          <w:marTop w:val="134"/>
          <w:marBottom w:val="0"/>
          <w:divBdr>
            <w:top w:val="none" w:sz="0" w:space="0" w:color="auto"/>
            <w:left w:val="none" w:sz="0" w:space="0" w:color="auto"/>
            <w:bottom w:val="none" w:sz="0" w:space="0" w:color="auto"/>
            <w:right w:val="none" w:sz="0" w:space="0" w:color="auto"/>
          </w:divBdr>
        </w:div>
      </w:divsChild>
    </w:div>
    <w:div w:id="1633242373">
      <w:bodyDiv w:val="1"/>
      <w:marLeft w:val="0"/>
      <w:marRight w:val="0"/>
      <w:marTop w:val="0"/>
      <w:marBottom w:val="0"/>
      <w:divBdr>
        <w:top w:val="none" w:sz="0" w:space="0" w:color="auto"/>
        <w:left w:val="none" w:sz="0" w:space="0" w:color="auto"/>
        <w:bottom w:val="none" w:sz="0" w:space="0" w:color="auto"/>
        <w:right w:val="none" w:sz="0" w:space="0" w:color="auto"/>
      </w:divBdr>
    </w:div>
    <w:div w:id="1637564817">
      <w:bodyDiv w:val="1"/>
      <w:marLeft w:val="0"/>
      <w:marRight w:val="0"/>
      <w:marTop w:val="0"/>
      <w:marBottom w:val="0"/>
      <w:divBdr>
        <w:top w:val="none" w:sz="0" w:space="0" w:color="auto"/>
        <w:left w:val="none" w:sz="0" w:space="0" w:color="auto"/>
        <w:bottom w:val="none" w:sz="0" w:space="0" w:color="auto"/>
        <w:right w:val="none" w:sz="0" w:space="0" w:color="auto"/>
      </w:divBdr>
    </w:div>
    <w:div w:id="1642342359">
      <w:bodyDiv w:val="1"/>
      <w:marLeft w:val="0"/>
      <w:marRight w:val="0"/>
      <w:marTop w:val="0"/>
      <w:marBottom w:val="0"/>
      <w:divBdr>
        <w:top w:val="none" w:sz="0" w:space="0" w:color="auto"/>
        <w:left w:val="none" w:sz="0" w:space="0" w:color="auto"/>
        <w:bottom w:val="none" w:sz="0" w:space="0" w:color="auto"/>
        <w:right w:val="none" w:sz="0" w:space="0" w:color="auto"/>
      </w:divBdr>
    </w:div>
    <w:div w:id="1757093020">
      <w:bodyDiv w:val="1"/>
      <w:marLeft w:val="0"/>
      <w:marRight w:val="0"/>
      <w:marTop w:val="0"/>
      <w:marBottom w:val="0"/>
      <w:divBdr>
        <w:top w:val="none" w:sz="0" w:space="0" w:color="auto"/>
        <w:left w:val="none" w:sz="0" w:space="0" w:color="auto"/>
        <w:bottom w:val="none" w:sz="0" w:space="0" w:color="auto"/>
        <w:right w:val="none" w:sz="0" w:space="0" w:color="auto"/>
      </w:divBdr>
    </w:div>
    <w:div w:id="1873759516">
      <w:bodyDiv w:val="1"/>
      <w:marLeft w:val="0"/>
      <w:marRight w:val="0"/>
      <w:marTop w:val="0"/>
      <w:marBottom w:val="0"/>
      <w:divBdr>
        <w:top w:val="none" w:sz="0" w:space="0" w:color="auto"/>
        <w:left w:val="none" w:sz="0" w:space="0" w:color="auto"/>
        <w:bottom w:val="none" w:sz="0" w:space="0" w:color="auto"/>
        <w:right w:val="none" w:sz="0" w:space="0" w:color="auto"/>
      </w:divBdr>
    </w:div>
    <w:div w:id="1884976799">
      <w:bodyDiv w:val="1"/>
      <w:marLeft w:val="0"/>
      <w:marRight w:val="0"/>
      <w:marTop w:val="0"/>
      <w:marBottom w:val="0"/>
      <w:divBdr>
        <w:top w:val="none" w:sz="0" w:space="0" w:color="auto"/>
        <w:left w:val="none" w:sz="0" w:space="0" w:color="auto"/>
        <w:bottom w:val="none" w:sz="0" w:space="0" w:color="auto"/>
        <w:right w:val="none" w:sz="0" w:space="0" w:color="auto"/>
      </w:divBdr>
    </w:div>
    <w:div w:id="1963919957">
      <w:bodyDiv w:val="1"/>
      <w:marLeft w:val="0"/>
      <w:marRight w:val="0"/>
      <w:marTop w:val="0"/>
      <w:marBottom w:val="0"/>
      <w:divBdr>
        <w:top w:val="none" w:sz="0" w:space="0" w:color="auto"/>
        <w:left w:val="none" w:sz="0" w:space="0" w:color="auto"/>
        <w:bottom w:val="none" w:sz="0" w:space="0" w:color="auto"/>
        <w:right w:val="none" w:sz="0" w:space="0" w:color="auto"/>
      </w:divBdr>
    </w:div>
    <w:div w:id="1974477715">
      <w:bodyDiv w:val="1"/>
      <w:marLeft w:val="0"/>
      <w:marRight w:val="0"/>
      <w:marTop w:val="0"/>
      <w:marBottom w:val="0"/>
      <w:divBdr>
        <w:top w:val="none" w:sz="0" w:space="0" w:color="auto"/>
        <w:left w:val="none" w:sz="0" w:space="0" w:color="auto"/>
        <w:bottom w:val="none" w:sz="0" w:space="0" w:color="auto"/>
        <w:right w:val="none" w:sz="0" w:space="0" w:color="auto"/>
      </w:divBdr>
    </w:div>
    <w:div w:id="2017727122">
      <w:bodyDiv w:val="1"/>
      <w:marLeft w:val="0"/>
      <w:marRight w:val="0"/>
      <w:marTop w:val="0"/>
      <w:marBottom w:val="0"/>
      <w:divBdr>
        <w:top w:val="none" w:sz="0" w:space="0" w:color="auto"/>
        <w:left w:val="none" w:sz="0" w:space="0" w:color="auto"/>
        <w:bottom w:val="none" w:sz="0" w:space="0" w:color="auto"/>
        <w:right w:val="none" w:sz="0" w:space="0" w:color="auto"/>
      </w:divBdr>
    </w:div>
    <w:div w:id="202535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nec-enterprise.com/nec1d/r/nec/businessnet/redirect-link?p801_page=3&amp;p801_guid=0538BE0306A95054E0630C14000AF08F&amp;clear=801&amp;cs=1fmU_F5ODs-8-RE_BfVIl4yp1Cp_bhgqn9U1yILMKwURD5grzVEe5UzSCvtAGTpOMrx2ZhAYV_aTYmNyh6zHIG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apps.nec-enterprise.com/nec1d/r/nec/businessnet/redirect-link?p801_page=3&amp;p801_guid=0538BE0306AA5054E0630C14000AF08F&amp;clear=801&amp;cs=1Y_RK5OYGXuP4bzunLQ8Zy_VSz9SVvYU2pRDyjv_x4obSMpdJrELYFEmyjistotnLtHlXdRM3WCIDpTSg6yLZOA"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nec-enterprise.com/nec1d/r/nec/businessnet/material-preview?p92_guid=165F23543A2DC3DAE0630614000A87F2&amp;session=306163593300998"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c9b53f-b751-4755-9965-94acf177f4e1" xsi:nil="true"/>
    <lcf76f155ced4ddcb4097134ff3c332f xmlns="c2975988-e17c-4cc8-bdb6-fe94c64e5a9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F2556AC67C8E4CA0C20C6174595D34" ma:contentTypeVersion="13" ma:contentTypeDescription="Create a new document." ma:contentTypeScope="" ma:versionID="1cf3c7b41bd0ab45510f4da94bd3bf17">
  <xsd:schema xmlns:xsd="http://www.w3.org/2001/XMLSchema" xmlns:xs="http://www.w3.org/2001/XMLSchema" xmlns:p="http://schemas.microsoft.com/office/2006/metadata/properties" xmlns:ns2="c2975988-e17c-4cc8-bdb6-fe94c64e5a96" xmlns:ns3="f5c9b53f-b751-4755-9965-94acf177f4e1" targetNamespace="http://schemas.microsoft.com/office/2006/metadata/properties" ma:root="true" ma:fieldsID="5ae157939244f0b8e6c3d1387c7a2fc0" ns2:_="" ns3:_="">
    <xsd:import namespace="c2975988-e17c-4cc8-bdb6-fe94c64e5a96"/>
    <xsd:import namespace="f5c9b53f-b751-4755-9965-94acf177f4e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75988-e17c-4cc8-bdb6-fe94c64e5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94c03f8-ddcc-446a-990d-ff8f242c0ee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c9b53f-b751-4755-9965-94acf177f4e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f6f87c2-7e99-4293-9a16-db7f38d8ffdf}" ma:internalName="TaxCatchAll" ma:showField="CatchAllData" ma:web="f5c9b53f-b751-4755-9965-94acf177f4e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6D6923-FDFF-47C2-B560-06D4E5F36FFD}">
  <ds:schemaRefs>
    <ds:schemaRef ds:uri="http://schemas.microsoft.com/office/2006/metadata/properties"/>
    <ds:schemaRef ds:uri="http://schemas.microsoft.com/office/infopath/2007/PartnerControls"/>
    <ds:schemaRef ds:uri="f5c9b53f-b751-4755-9965-94acf177f4e1"/>
    <ds:schemaRef ds:uri="c2975988-e17c-4cc8-bdb6-fe94c64e5a96"/>
  </ds:schemaRefs>
</ds:datastoreItem>
</file>

<file path=customXml/itemProps2.xml><?xml version="1.0" encoding="utf-8"?>
<ds:datastoreItem xmlns:ds="http://schemas.openxmlformats.org/officeDocument/2006/customXml" ds:itemID="{4879422A-12B3-4E9C-A65F-D98D0A121B8C}">
  <ds:schemaRefs>
    <ds:schemaRef ds:uri="http://schemas.openxmlformats.org/officeDocument/2006/bibliography"/>
  </ds:schemaRefs>
</ds:datastoreItem>
</file>

<file path=customXml/itemProps3.xml><?xml version="1.0" encoding="utf-8"?>
<ds:datastoreItem xmlns:ds="http://schemas.openxmlformats.org/officeDocument/2006/customXml" ds:itemID="{350E77F6-5598-42E1-8A3E-F14AFC802CB4}">
  <ds:schemaRefs>
    <ds:schemaRef ds:uri="http://schemas.microsoft.com/sharepoint/v3/contenttype/forms"/>
  </ds:schemaRefs>
</ds:datastoreItem>
</file>

<file path=customXml/itemProps4.xml><?xml version="1.0" encoding="utf-8"?>
<ds:datastoreItem xmlns:ds="http://schemas.openxmlformats.org/officeDocument/2006/customXml" ds:itemID="{D46BF2E3-65EA-4694-A8EC-07A550658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75988-e17c-4cc8-bdb6-fe94c64e5a96"/>
    <ds:schemaRef ds:uri="f5c9b53f-b751-4755-9965-94acf177f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1747</Characters>
  <Application>Microsoft Office Word</Application>
  <DocSecurity>0</DocSecurity>
  <Lines>14</Lines>
  <Paragraphs>4</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NEC Sales and  Marketing Bulletin Template</vt:lpstr>
      <vt:lpstr/>
      <vt:lpstr/>
    </vt:vector>
  </TitlesOfParts>
  <Company>Dell Computer Corporation</Company>
  <LinksUpToDate>false</LinksUpToDate>
  <CharactersWithSpaces>2049</CharactersWithSpaces>
  <SharedDoc>false</SharedDoc>
  <HLinks>
    <vt:vector size="60" baseType="variant">
      <vt:variant>
        <vt:i4>4128891</vt:i4>
      </vt:variant>
      <vt:variant>
        <vt:i4>753</vt:i4>
      </vt:variant>
      <vt:variant>
        <vt:i4>0</vt:i4>
      </vt:variant>
      <vt:variant>
        <vt:i4>5</vt:i4>
      </vt:variant>
      <vt:variant>
        <vt:lpwstr>http://www.necntac.com/</vt:lpwstr>
      </vt:variant>
      <vt:variant>
        <vt:lpwstr/>
      </vt:variant>
      <vt:variant>
        <vt:i4>4128891</vt:i4>
      </vt:variant>
      <vt:variant>
        <vt:i4>750</vt:i4>
      </vt:variant>
      <vt:variant>
        <vt:i4>0</vt:i4>
      </vt:variant>
      <vt:variant>
        <vt:i4>5</vt:i4>
      </vt:variant>
      <vt:variant>
        <vt:lpwstr>http://www.necntac.com/</vt:lpwstr>
      </vt:variant>
      <vt:variant>
        <vt:lpwstr/>
      </vt:variant>
      <vt:variant>
        <vt:i4>7602196</vt:i4>
      </vt:variant>
      <vt:variant>
        <vt:i4>747</vt:i4>
      </vt:variant>
      <vt:variant>
        <vt:i4>0</vt:i4>
      </vt:variant>
      <vt:variant>
        <vt:i4>5</vt:i4>
      </vt:variant>
      <vt:variant>
        <vt:lpwstr>C:\Users\217216X009070\Desktop\SV9100 Project\Price Info\SV9100 PBK revised 3.doc</vt:lpwstr>
      </vt:variant>
      <vt:variant>
        <vt:lpwstr>_SV9100_TRAINING_/</vt:lpwstr>
      </vt:variant>
      <vt:variant>
        <vt:i4>2302074</vt:i4>
      </vt:variant>
      <vt:variant>
        <vt:i4>744</vt:i4>
      </vt:variant>
      <vt:variant>
        <vt:i4>0</vt:i4>
      </vt:variant>
      <vt:variant>
        <vt:i4>5</vt:i4>
      </vt:variant>
      <vt:variant>
        <vt:lpwstr>C:\Users\217216X009070\Desktop\SV9100 Project\Price Info\SV9100 PBK revised 3.doc</vt:lpwstr>
      </vt:variant>
      <vt:variant>
        <vt:lpwstr>_NEC’s_IP_/</vt:lpwstr>
      </vt:variant>
      <vt:variant>
        <vt:i4>5439489</vt:i4>
      </vt:variant>
      <vt:variant>
        <vt:i4>741</vt:i4>
      </vt:variant>
      <vt:variant>
        <vt:i4>0</vt:i4>
      </vt:variant>
      <vt:variant>
        <vt:i4>5</vt:i4>
      </vt:variant>
      <vt:variant>
        <vt:lpwstr>C:\Users\217216X009070\Desktop\SV9100 Project\Price Info\SV9100 PBK revised 3.doc</vt:lpwstr>
      </vt:variant>
      <vt:variant>
        <vt:lpwstr>_GCD-INSERVER_II</vt:lpwstr>
      </vt:variant>
      <vt:variant>
        <vt:i4>131183</vt:i4>
      </vt:variant>
      <vt:variant>
        <vt:i4>738</vt:i4>
      </vt:variant>
      <vt:variant>
        <vt:i4>0</vt:i4>
      </vt:variant>
      <vt:variant>
        <vt:i4>5</vt:i4>
      </vt:variant>
      <vt:variant>
        <vt:lpwstr>C:\Users\217216X009070\Desktop\SV9100 Project\Price Info\SV9100 PBK revised 3.doc</vt:lpwstr>
      </vt:variant>
      <vt:variant>
        <vt:lpwstr>_SV91_VOICEMAIL_BOX-LIC</vt:lpwstr>
      </vt:variant>
      <vt:variant>
        <vt:i4>2424853</vt:i4>
      </vt:variant>
      <vt:variant>
        <vt:i4>735</vt:i4>
      </vt:variant>
      <vt:variant>
        <vt:i4>0</vt:i4>
      </vt:variant>
      <vt:variant>
        <vt:i4>5</vt:i4>
      </vt:variant>
      <vt:variant>
        <vt:lpwstr>C:\Users\217216X009070\Desktop\SV9100 Project\Price Info\SV9100 PBK revised 3.doc</vt:lpwstr>
      </vt:variant>
      <vt:variant>
        <vt:lpwstr>_SV9100E_CP10-B1_KIT</vt:lpwstr>
      </vt:variant>
      <vt:variant>
        <vt:i4>3342358</vt:i4>
      </vt:variant>
      <vt:variant>
        <vt:i4>732</vt:i4>
      </vt:variant>
      <vt:variant>
        <vt:i4>0</vt:i4>
      </vt:variant>
      <vt:variant>
        <vt:i4>5</vt:i4>
      </vt:variant>
      <vt:variant>
        <vt:lpwstr>C:\Users\217216X009070\Desktop\SV9100 Project\Price Info\SV9100 PBK revised 3.doc</vt:lpwstr>
      </vt:variant>
      <vt:variant>
        <vt:lpwstr>_SV9100S_CP10-A1_KIT</vt:lpwstr>
      </vt:variant>
      <vt:variant>
        <vt:i4>7733264</vt:i4>
      </vt:variant>
      <vt:variant>
        <vt:i4>729</vt:i4>
      </vt:variant>
      <vt:variant>
        <vt:i4>0</vt:i4>
      </vt:variant>
      <vt:variant>
        <vt:i4>5</vt:i4>
      </vt:variant>
      <vt:variant>
        <vt:lpwstr>C:\Users\217216X009070\Desktop\SV9100 Project\Price Info\SV9100 PBK revised 3.doc</vt:lpwstr>
      </vt:variant>
      <vt:variant>
        <vt:lpwstr>_SV9193-UM-8G_APP_CF</vt:lpwstr>
      </vt:variant>
      <vt:variant>
        <vt:i4>327686</vt:i4>
      </vt:variant>
      <vt:variant>
        <vt:i4>726</vt:i4>
      </vt:variant>
      <vt:variant>
        <vt:i4>0</vt:i4>
      </vt:variant>
      <vt:variant>
        <vt:i4>5</vt:i4>
      </vt:variant>
      <vt:variant>
        <vt:lpwstr>C:\Users\217216X009070\Desktop\SV9100 Project\Price Info\SV9100 PBK revised 3.doc</vt:lpwstr>
      </vt:variant>
      <vt:variant>
        <vt:lpwstr>Networking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NEC Sales and  Marketing Bulletin Template</dc:title>
  <dc:creator>Kate Moore</dc:creator>
  <cp:lastModifiedBy>Hans van Os</cp:lastModifiedBy>
  <cp:revision>4</cp:revision>
  <cp:lastPrinted>2016-02-17T15:00:00Z</cp:lastPrinted>
  <dcterms:created xsi:type="dcterms:W3CDTF">2024-10-11T07:54:00Z</dcterms:created>
  <dcterms:modified xsi:type="dcterms:W3CDTF">2024-10-11T13:04:00Z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0x010100EB1E27550B83DF46918A80872FE5AD9C</vt:lpwstr>
  </property>
  <property fmtid="{D5CDD505-2E9C-101B-9397-08002B2CF9AE}" pid="3" name="_dlc_DocIdItemGuid">
    <vt:lpwstr>2c960359-ea12-42cd-9523-7397708eaba4</vt:lpwstr>
  </property>
  <property fmtid="{D5CDD505-2E9C-101B-9397-08002B2CF9AE}" pid="4" name="DocType">
    <vt:lpwstr>48;#Template|8f1545b9-758f-46b9-98e7-99c53c63e3a4</vt:lpwstr>
  </property>
  <property fmtid="{D5CDD505-2E9C-101B-9397-08002B2CF9AE}" pid="5" name="DocLang">
    <vt:lpwstr>1;#English|3e337340-da46-48ef-b9bc-ab8a5ef2b772</vt:lpwstr>
  </property>
  <property fmtid="{D5CDD505-2E9C-101B-9397-08002B2CF9AE}" pid="6" name="GrammarlyDocumentId">
    <vt:lpwstr>a8fcb9444224c3c898fa93c20fabc8c920b9001e6d9e703c16e3b1b0eaa87de0</vt:lpwstr>
  </property>
  <property fmtid="{D5CDD505-2E9C-101B-9397-08002B2CF9AE}" pid="7" name="MSIP_Label_278005ce-31f4-4f90-bc26-ec23758efcb0_Enabled">
    <vt:lpwstr>true</vt:lpwstr>
  </property>
  <property fmtid="{D5CDD505-2E9C-101B-9397-08002B2CF9AE}" pid="8" name="MSIP_Label_278005ce-31f4-4f90-bc26-ec23758efcb0_SetDate">
    <vt:lpwstr>2024-02-27T14:45:09Z</vt:lpwstr>
  </property>
  <property fmtid="{D5CDD505-2E9C-101B-9397-08002B2CF9AE}" pid="9" name="MSIP_Label_278005ce-31f4-4f90-bc26-ec23758efcb0_Method">
    <vt:lpwstr>Standard</vt:lpwstr>
  </property>
  <property fmtid="{D5CDD505-2E9C-101B-9397-08002B2CF9AE}" pid="10" name="MSIP_Label_278005ce-31f4-4f90-bc26-ec23758efcb0_Name">
    <vt:lpwstr>General</vt:lpwstr>
  </property>
  <property fmtid="{D5CDD505-2E9C-101B-9397-08002B2CF9AE}" pid="11" name="MSIP_Label_278005ce-31f4-4f90-bc26-ec23758efcb0_SiteId">
    <vt:lpwstr>6d49d47f-3280-4627-8c09-4450bafd1a23</vt:lpwstr>
  </property>
  <property fmtid="{D5CDD505-2E9C-101B-9397-08002B2CF9AE}" pid="12" name="MSIP_Label_278005ce-31f4-4f90-bc26-ec23758efcb0_ActionId">
    <vt:lpwstr>fa18bc24-8194-49e4-b756-42d647203b24</vt:lpwstr>
  </property>
  <property fmtid="{D5CDD505-2E9C-101B-9397-08002B2CF9AE}" pid="13" name="MSIP_Label_278005ce-31f4-4f90-bc26-ec23758efcb0_ContentBits">
    <vt:lpwstr>0</vt:lpwstr>
  </property>
  <property fmtid="{D5CDD505-2E9C-101B-9397-08002B2CF9AE}" pid="14" name="MediaServiceImageTags">
    <vt:lpwstr/>
  </property>
</Properties>
</file>